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816D" w14:textId="354C3A1A" w:rsidR="003C2E1E" w:rsidRDefault="00985BB3" w:rsidP="003C2E1E">
      <w:pPr>
        <w:spacing w:line="240" w:lineRule="auto"/>
        <w:jc w:val="center"/>
        <w:rPr>
          <w:rFonts w:ascii="Cambria" w:hAnsi="Cambria" w:cs="Times New Roman"/>
          <w:b/>
          <w:sz w:val="22"/>
        </w:rPr>
      </w:pPr>
      <w:r>
        <w:rPr>
          <w:noProof/>
        </w:rPr>
        <w:drawing>
          <wp:inline distT="0" distB="0" distL="0" distR="0" wp14:anchorId="226B81AF" wp14:editId="226B81B0">
            <wp:extent cx="5943600" cy="808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A Generic Header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08355"/>
                    </a:xfrm>
                    <a:prstGeom prst="rect">
                      <a:avLst/>
                    </a:prstGeom>
                  </pic:spPr>
                </pic:pic>
              </a:graphicData>
            </a:graphic>
          </wp:inline>
        </w:drawing>
      </w:r>
      <w:r w:rsidR="00EE6286">
        <w:rPr>
          <w:rFonts w:ascii="Cambria" w:hAnsi="Cambria" w:cs="Times New Roman"/>
          <w:b/>
          <w:sz w:val="22"/>
        </w:rPr>
        <w:t>Adjun</w:t>
      </w:r>
      <w:r w:rsidR="00964648">
        <w:rPr>
          <w:rFonts w:ascii="Cambria" w:hAnsi="Cambria" w:cs="Times New Roman"/>
          <w:b/>
          <w:sz w:val="22"/>
        </w:rPr>
        <w:t>c</w:t>
      </w:r>
      <w:r w:rsidR="00EE6286">
        <w:rPr>
          <w:rFonts w:ascii="Cambria" w:hAnsi="Cambria" w:cs="Times New Roman"/>
          <w:b/>
          <w:sz w:val="22"/>
        </w:rPr>
        <w:t xml:space="preserve">t Engineering Instructors – </w:t>
      </w:r>
      <w:r w:rsidR="00ED7C3D">
        <w:rPr>
          <w:rFonts w:ascii="Cambria" w:hAnsi="Cambria" w:cs="Times New Roman"/>
          <w:b/>
          <w:sz w:val="22"/>
        </w:rPr>
        <w:t xml:space="preserve">Fall </w:t>
      </w:r>
      <w:r w:rsidR="005D1D02">
        <w:rPr>
          <w:rFonts w:ascii="Cambria" w:hAnsi="Cambria" w:cs="Times New Roman"/>
          <w:b/>
          <w:sz w:val="22"/>
        </w:rPr>
        <w:t>202</w:t>
      </w:r>
      <w:r w:rsidR="00EE7BE0">
        <w:rPr>
          <w:rFonts w:ascii="Cambria" w:hAnsi="Cambria" w:cs="Times New Roman"/>
          <w:b/>
          <w:sz w:val="22"/>
        </w:rPr>
        <w:t>5</w:t>
      </w:r>
      <w:r w:rsidR="00BF3A8F">
        <w:rPr>
          <w:rFonts w:ascii="Cambria" w:hAnsi="Cambria" w:cs="Times New Roman"/>
          <w:b/>
          <w:sz w:val="22"/>
        </w:rPr>
        <w:t xml:space="preserve"> </w:t>
      </w:r>
      <w:r w:rsidR="003A57F1">
        <w:rPr>
          <w:rFonts w:ascii="Cambria" w:hAnsi="Cambria" w:cs="Times New Roman"/>
          <w:b/>
          <w:sz w:val="22"/>
        </w:rPr>
        <w:t>semester</w:t>
      </w:r>
      <w:r w:rsidR="003C2E1E" w:rsidRPr="00587925">
        <w:rPr>
          <w:rFonts w:ascii="Cambria" w:hAnsi="Cambria" w:cs="Times New Roman"/>
          <w:b/>
          <w:sz w:val="22"/>
        </w:rPr>
        <w:t xml:space="preserve"> </w:t>
      </w:r>
    </w:p>
    <w:p w14:paraId="52666CDD" w14:textId="0C49ED54" w:rsidR="00ED7C3D" w:rsidRPr="00587925" w:rsidRDefault="00ED7C3D" w:rsidP="003C2E1E">
      <w:pPr>
        <w:spacing w:line="240" w:lineRule="auto"/>
        <w:jc w:val="center"/>
        <w:rPr>
          <w:rFonts w:ascii="Cambria" w:hAnsi="Cambria" w:cs="Times New Roman"/>
          <w:b/>
          <w:sz w:val="22"/>
        </w:rPr>
      </w:pPr>
      <w:r>
        <w:rPr>
          <w:rFonts w:ascii="Cambria" w:hAnsi="Cambria" w:cs="Times New Roman"/>
          <w:b/>
          <w:sz w:val="22"/>
        </w:rPr>
        <w:t>Brunswick , Maine</w:t>
      </w:r>
      <w:r w:rsidR="00647DBE">
        <w:rPr>
          <w:rFonts w:ascii="Cambria" w:hAnsi="Cambria" w:cs="Times New Roman"/>
          <w:b/>
          <w:sz w:val="22"/>
        </w:rPr>
        <w:t xml:space="preserve"> location</w:t>
      </w:r>
    </w:p>
    <w:p w14:paraId="226B816E" w14:textId="77777777" w:rsidR="003C2E1E" w:rsidRPr="00587925" w:rsidRDefault="003C2E1E" w:rsidP="003C2E1E">
      <w:pPr>
        <w:spacing w:line="240" w:lineRule="auto"/>
        <w:rPr>
          <w:rFonts w:ascii="Cambria" w:hAnsi="Cambria" w:cs="Times New Roman"/>
          <w:sz w:val="22"/>
        </w:rPr>
      </w:pPr>
    </w:p>
    <w:p w14:paraId="226B816F" w14:textId="77777777" w:rsidR="003C2E1E" w:rsidRPr="00587925" w:rsidRDefault="003C2E1E" w:rsidP="003C2E1E">
      <w:pPr>
        <w:spacing w:line="240" w:lineRule="auto"/>
        <w:rPr>
          <w:rFonts w:ascii="Cambria" w:hAnsi="Cambria" w:cs="Times New Roman"/>
          <w:b/>
          <w:sz w:val="22"/>
        </w:rPr>
      </w:pPr>
      <w:r w:rsidRPr="00587925">
        <w:rPr>
          <w:rFonts w:ascii="Cambria" w:hAnsi="Cambria" w:cs="Times New Roman"/>
          <w:b/>
          <w:sz w:val="22"/>
        </w:rPr>
        <w:t>POSITION OVERVIEW</w:t>
      </w:r>
    </w:p>
    <w:p w14:paraId="226B8170" w14:textId="77777777" w:rsidR="003C2E1E" w:rsidRDefault="003C2E1E" w:rsidP="003C2E1E">
      <w:pPr>
        <w:pStyle w:val="BodyText"/>
        <w:spacing w:before="0"/>
        <w:rPr>
          <w:rFonts w:ascii="Cambria" w:hAnsi="Cambria"/>
          <w:szCs w:val="22"/>
        </w:rPr>
      </w:pPr>
      <w:r w:rsidRPr="00587925">
        <w:rPr>
          <w:rFonts w:ascii="Cambria" w:hAnsi="Cambria"/>
          <w:szCs w:val="22"/>
        </w:rPr>
        <w:t xml:space="preserve">This document describes duties that the Academy expects of </w:t>
      </w:r>
      <w:r>
        <w:rPr>
          <w:rFonts w:ascii="Cambria" w:hAnsi="Cambria"/>
          <w:szCs w:val="22"/>
        </w:rPr>
        <w:t xml:space="preserve">adjunct </w:t>
      </w:r>
      <w:r w:rsidRPr="00587925">
        <w:rPr>
          <w:rFonts w:ascii="Cambria" w:hAnsi="Cambria"/>
          <w:szCs w:val="22"/>
        </w:rPr>
        <w:t>faculty members</w:t>
      </w:r>
      <w:proofErr w:type="gramStart"/>
      <w:r w:rsidRPr="00587925">
        <w:rPr>
          <w:rFonts w:ascii="Cambria" w:hAnsi="Cambria"/>
          <w:szCs w:val="22"/>
        </w:rPr>
        <w:t xml:space="preserve">.  </w:t>
      </w:r>
      <w:proofErr w:type="gramEnd"/>
      <w:r w:rsidR="00AB77B5">
        <w:rPr>
          <w:rFonts w:ascii="Cambria" w:hAnsi="Cambria"/>
          <w:szCs w:val="22"/>
        </w:rPr>
        <w:t xml:space="preserve">Adjunct faculty are non-permanent, temporary faculty who </w:t>
      </w:r>
      <w:proofErr w:type="gramStart"/>
      <w:r w:rsidR="00AB77B5">
        <w:rPr>
          <w:rFonts w:ascii="Cambria" w:hAnsi="Cambria"/>
          <w:szCs w:val="22"/>
        </w:rPr>
        <w:t>are hired</w:t>
      </w:r>
      <w:proofErr w:type="gramEnd"/>
      <w:r w:rsidR="00AB77B5">
        <w:rPr>
          <w:rFonts w:ascii="Cambria" w:hAnsi="Cambria"/>
          <w:szCs w:val="22"/>
        </w:rPr>
        <w:t xml:space="preserve"> on a </w:t>
      </w:r>
      <w:proofErr w:type="gramStart"/>
      <w:r w:rsidR="00AB77B5">
        <w:rPr>
          <w:rFonts w:ascii="Cambria" w:hAnsi="Cambria"/>
          <w:szCs w:val="22"/>
        </w:rPr>
        <w:t>semester by semester</w:t>
      </w:r>
      <w:proofErr w:type="gramEnd"/>
      <w:r w:rsidR="00AB77B5">
        <w:rPr>
          <w:rFonts w:ascii="Cambria" w:hAnsi="Cambria"/>
          <w:szCs w:val="22"/>
        </w:rPr>
        <w:t xml:space="preserve"> basis</w:t>
      </w:r>
      <w:proofErr w:type="gramStart"/>
      <w:r w:rsidR="00AB77B5">
        <w:rPr>
          <w:rFonts w:ascii="Cambria" w:hAnsi="Cambria"/>
          <w:szCs w:val="22"/>
        </w:rPr>
        <w:t xml:space="preserve">.  </w:t>
      </w:r>
      <w:proofErr w:type="gramEnd"/>
    </w:p>
    <w:p w14:paraId="226B8173" w14:textId="77777777" w:rsidR="00901E8A" w:rsidRDefault="00901E8A" w:rsidP="003C2E1E">
      <w:pPr>
        <w:pStyle w:val="BodyText"/>
        <w:spacing w:before="0"/>
        <w:rPr>
          <w:rFonts w:ascii="Cambria" w:hAnsi="Cambria"/>
          <w:szCs w:val="22"/>
        </w:rPr>
      </w:pPr>
    </w:p>
    <w:p w14:paraId="226B817C" w14:textId="77777777" w:rsidR="003C2E1E" w:rsidRPr="00587925" w:rsidRDefault="003C2E1E" w:rsidP="003C2E1E">
      <w:pPr>
        <w:pStyle w:val="Heading1"/>
        <w:spacing w:before="0"/>
        <w:rPr>
          <w:rFonts w:ascii="Cambria" w:hAnsi="Cambria"/>
          <w:szCs w:val="22"/>
        </w:rPr>
      </w:pPr>
      <w:r w:rsidRPr="00587925">
        <w:rPr>
          <w:rFonts w:ascii="Cambria" w:hAnsi="Cambria"/>
          <w:szCs w:val="22"/>
        </w:rPr>
        <w:t>TEACHING</w:t>
      </w:r>
    </w:p>
    <w:p w14:paraId="226B817D" w14:textId="77777777" w:rsidR="005B6CD9" w:rsidRPr="00587925" w:rsidRDefault="005B6CD9" w:rsidP="005B6CD9">
      <w:pPr>
        <w:pStyle w:val="BodyText"/>
        <w:spacing w:before="0"/>
        <w:rPr>
          <w:rFonts w:ascii="Cambria" w:hAnsi="Cambria"/>
          <w:szCs w:val="22"/>
        </w:rPr>
      </w:pPr>
      <w:r w:rsidRPr="00587925">
        <w:rPr>
          <w:rFonts w:ascii="Cambria" w:hAnsi="Cambria"/>
          <w:szCs w:val="22"/>
        </w:rPr>
        <w:t>Teaching responsibilities include time spent in the classroom, laboratory, or training ship</w:t>
      </w:r>
      <w:r>
        <w:rPr>
          <w:rFonts w:ascii="Cambria" w:hAnsi="Cambria"/>
          <w:szCs w:val="22"/>
        </w:rPr>
        <w:t>(s)</w:t>
      </w:r>
      <w:r w:rsidRPr="00587925">
        <w:rPr>
          <w:rFonts w:ascii="Cambria" w:hAnsi="Cambria"/>
          <w:szCs w:val="22"/>
        </w:rPr>
        <w:t xml:space="preserve"> and in</w:t>
      </w:r>
      <w:r>
        <w:rPr>
          <w:rFonts w:ascii="Cambria" w:hAnsi="Cambria"/>
          <w:szCs w:val="22"/>
        </w:rPr>
        <w:t xml:space="preserve"> immediate preparation for these</w:t>
      </w:r>
      <w:r w:rsidRPr="00587925">
        <w:rPr>
          <w:rFonts w:ascii="Cambria" w:hAnsi="Cambria"/>
          <w:szCs w:val="22"/>
        </w:rPr>
        <w:t xml:space="preserve">; maintaining and improving competence in subjects being taught; preparing </w:t>
      </w:r>
      <w:r>
        <w:rPr>
          <w:rFonts w:ascii="Cambria" w:hAnsi="Cambria"/>
          <w:szCs w:val="22"/>
        </w:rPr>
        <w:t xml:space="preserve">contemporary </w:t>
      </w:r>
      <w:r w:rsidRPr="00587925">
        <w:rPr>
          <w:rFonts w:ascii="Cambria" w:hAnsi="Cambria"/>
          <w:szCs w:val="22"/>
        </w:rPr>
        <w:t>teaching materials; conferring with students on course materials; directing individual and group studies and practica; reviewing written examinations and papers; evaluating presentations; supervising</w:t>
      </w:r>
      <w:r w:rsidR="00D865ED">
        <w:rPr>
          <w:rFonts w:ascii="Cambria" w:hAnsi="Cambria"/>
          <w:szCs w:val="22"/>
        </w:rPr>
        <w:t xml:space="preserve"> independent study projects, </w:t>
      </w:r>
      <w:r w:rsidRPr="00587925">
        <w:rPr>
          <w:rFonts w:ascii="Cambria" w:hAnsi="Cambria"/>
          <w:szCs w:val="22"/>
        </w:rPr>
        <w:t xml:space="preserve"> supervising or teaching clinical </w:t>
      </w:r>
      <w:r>
        <w:rPr>
          <w:rFonts w:ascii="Cambria" w:hAnsi="Cambria"/>
          <w:szCs w:val="22"/>
        </w:rPr>
        <w:t>cooperatives</w:t>
      </w:r>
      <w:r w:rsidRPr="00587925">
        <w:rPr>
          <w:rFonts w:ascii="Cambria" w:hAnsi="Cambria"/>
          <w:szCs w:val="22"/>
        </w:rPr>
        <w:t xml:space="preserve"> or </w:t>
      </w:r>
      <w:r>
        <w:rPr>
          <w:rFonts w:ascii="Cambria" w:hAnsi="Cambria"/>
          <w:szCs w:val="22"/>
        </w:rPr>
        <w:t xml:space="preserve">industry </w:t>
      </w:r>
      <w:r w:rsidR="00D865ED">
        <w:rPr>
          <w:rFonts w:ascii="Cambria" w:hAnsi="Cambria"/>
          <w:szCs w:val="22"/>
        </w:rPr>
        <w:t>programs, and assigning grades according to existing Academy policy.</w:t>
      </w:r>
    </w:p>
    <w:p w14:paraId="226B817F" w14:textId="77777777" w:rsidR="003C2E1E" w:rsidRPr="00587925" w:rsidRDefault="003C2E1E" w:rsidP="003C2E1E">
      <w:pPr>
        <w:pStyle w:val="Heading1"/>
        <w:spacing w:before="0"/>
        <w:rPr>
          <w:rFonts w:ascii="Cambria" w:hAnsi="Cambria"/>
          <w:szCs w:val="22"/>
        </w:rPr>
      </w:pPr>
    </w:p>
    <w:p w14:paraId="226B8180" w14:textId="77777777" w:rsidR="003C2E1E" w:rsidRPr="00587925" w:rsidRDefault="003C2E1E" w:rsidP="003C2E1E">
      <w:pPr>
        <w:pStyle w:val="Heading1"/>
        <w:spacing w:before="0"/>
        <w:rPr>
          <w:rFonts w:ascii="Cambria" w:hAnsi="Cambria"/>
          <w:szCs w:val="22"/>
        </w:rPr>
      </w:pPr>
      <w:r w:rsidRPr="00587925">
        <w:rPr>
          <w:rFonts w:ascii="Cambria" w:hAnsi="Cambria"/>
          <w:szCs w:val="22"/>
        </w:rPr>
        <w:t>OTHER ASPECTS OF FACULTY PERFORMANCE</w:t>
      </w:r>
    </w:p>
    <w:p w14:paraId="226B8181" w14:textId="77777777" w:rsidR="003C2E1E" w:rsidRPr="00587925" w:rsidRDefault="003C2E1E" w:rsidP="003C2E1E">
      <w:pPr>
        <w:pStyle w:val="BodyText"/>
        <w:spacing w:before="0"/>
        <w:rPr>
          <w:rFonts w:ascii="Cambria" w:hAnsi="Cambria"/>
          <w:szCs w:val="22"/>
        </w:rPr>
      </w:pPr>
      <w:r w:rsidRPr="00587925">
        <w:rPr>
          <w:rFonts w:ascii="Cambria" w:hAnsi="Cambria"/>
          <w:szCs w:val="22"/>
        </w:rPr>
        <w:t xml:space="preserve">Collegiality, as well as professional and ethical conduct, enhances teaching, learning and the general reputation of all persons in the academy. Therefore, all faculty members </w:t>
      </w:r>
      <w:proofErr w:type="gramStart"/>
      <w:r w:rsidRPr="00587925">
        <w:rPr>
          <w:rFonts w:ascii="Cambria" w:hAnsi="Cambria"/>
          <w:szCs w:val="22"/>
        </w:rPr>
        <w:t>are expected</w:t>
      </w:r>
      <w:proofErr w:type="gramEnd"/>
      <w:r w:rsidRPr="00587925">
        <w:rPr>
          <w:rFonts w:ascii="Cambria" w:hAnsi="Cambria"/>
          <w:szCs w:val="22"/>
        </w:rPr>
        <w:t xml:space="preserve"> to serve in a collegial fashion and in accordance with professional and ethical principles when dealing with other faculty members, students, administrators, and members of the public.</w:t>
      </w:r>
    </w:p>
    <w:p w14:paraId="226B8182" w14:textId="77777777" w:rsidR="003C2E1E" w:rsidRPr="00587925" w:rsidRDefault="003C2E1E" w:rsidP="003C2E1E">
      <w:pPr>
        <w:spacing w:line="240" w:lineRule="auto"/>
        <w:rPr>
          <w:rFonts w:ascii="Cambria" w:eastAsia="Times New Roman" w:hAnsi="Cambria" w:cs="Times New Roman"/>
          <w:sz w:val="22"/>
        </w:rPr>
      </w:pPr>
    </w:p>
    <w:p w14:paraId="226B8184" w14:textId="230D657D" w:rsidR="003C2E1E" w:rsidRPr="00964648" w:rsidRDefault="003C2E1E" w:rsidP="00964648">
      <w:pPr>
        <w:spacing w:line="240" w:lineRule="auto"/>
        <w:rPr>
          <w:rFonts w:ascii="Cambria" w:hAnsi="Cambria" w:cs="Times New Roman"/>
          <w:b/>
          <w:sz w:val="22"/>
        </w:rPr>
      </w:pPr>
      <w:r w:rsidRPr="00587925">
        <w:rPr>
          <w:rFonts w:ascii="Cambria" w:hAnsi="Cambria" w:cs="Times New Roman"/>
          <w:b/>
          <w:sz w:val="22"/>
        </w:rPr>
        <w:t>DUTIES</w:t>
      </w:r>
    </w:p>
    <w:p w14:paraId="226B8185" w14:textId="77777777" w:rsidR="003C2E1E" w:rsidRPr="00587925" w:rsidRDefault="00D865ED" w:rsidP="003C2E1E">
      <w:pPr>
        <w:pStyle w:val="ListParagraph"/>
        <w:numPr>
          <w:ilvl w:val="0"/>
          <w:numId w:val="1"/>
        </w:numPr>
        <w:suppressAutoHyphens/>
        <w:spacing w:line="240" w:lineRule="auto"/>
        <w:jc w:val="both"/>
        <w:rPr>
          <w:rFonts w:ascii="Cambria" w:hAnsi="Cambria" w:cs="Arial"/>
          <w:sz w:val="22"/>
        </w:rPr>
      </w:pPr>
      <w:r>
        <w:rPr>
          <w:rFonts w:ascii="Cambria" w:hAnsi="Cambria" w:cs="Arial"/>
          <w:sz w:val="22"/>
        </w:rPr>
        <w:t>T</w:t>
      </w:r>
      <w:r w:rsidR="003C2E1E" w:rsidRPr="00587925">
        <w:rPr>
          <w:rFonts w:ascii="Cambria" w:hAnsi="Cambria" w:cs="Arial"/>
          <w:sz w:val="22"/>
        </w:rPr>
        <w:t>each at undergraduate and graduate level in areas allocated by the Department Head and reviewed from time to time by the Department Head.</w:t>
      </w:r>
    </w:p>
    <w:p w14:paraId="226B8186" w14:textId="77777777" w:rsidR="003C2E1E" w:rsidRPr="00587925" w:rsidRDefault="00D865ED" w:rsidP="003C2E1E">
      <w:pPr>
        <w:pStyle w:val="ListParagraph"/>
        <w:numPr>
          <w:ilvl w:val="0"/>
          <w:numId w:val="1"/>
        </w:numPr>
        <w:suppressAutoHyphens/>
        <w:spacing w:line="240" w:lineRule="auto"/>
        <w:jc w:val="both"/>
        <w:rPr>
          <w:rFonts w:ascii="Cambria" w:hAnsi="Cambria" w:cs="Arial"/>
          <w:sz w:val="22"/>
        </w:rPr>
      </w:pPr>
      <w:r>
        <w:rPr>
          <w:rFonts w:ascii="Cambria" w:hAnsi="Cambria" w:cs="Arial"/>
          <w:sz w:val="22"/>
        </w:rPr>
        <w:t>C</w:t>
      </w:r>
      <w:r w:rsidR="003C2E1E" w:rsidRPr="00587925">
        <w:rPr>
          <w:rFonts w:ascii="Cambria" w:hAnsi="Cambria" w:cs="Arial"/>
          <w:sz w:val="22"/>
        </w:rPr>
        <w:t xml:space="preserve">ontribute to the development, </w:t>
      </w:r>
      <w:proofErr w:type="gramStart"/>
      <w:r w:rsidR="003C2E1E" w:rsidRPr="00587925">
        <w:rPr>
          <w:rFonts w:ascii="Cambria" w:hAnsi="Cambria" w:cs="Arial"/>
          <w:sz w:val="22"/>
        </w:rPr>
        <w:t>planning</w:t>
      </w:r>
      <w:proofErr w:type="gramEnd"/>
      <w:r w:rsidR="003C2E1E" w:rsidRPr="00587925">
        <w:rPr>
          <w:rFonts w:ascii="Cambria" w:hAnsi="Cambria" w:cs="Arial"/>
          <w:sz w:val="22"/>
        </w:rPr>
        <w:t xml:space="preserve"> and implementation of a </w:t>
      </w:r>
      <w:proofErr w:type="gramStart"/>
      <w:r w:rsidR="003C2E1E" w:rsidRPr="00587925">
        <w:rPr>
          <w:rFonts w:ascii="Cambria" w:hAnsi="Cambria" w:cs="Arial"/>
          <w:sz w:val="22"/>
        </w:rPr>
        <w:t>high quality</w:t>
      </w:r>
      <w:proofErr w:type="gramEnd"/>
      <w:r w:rsidR="003C2E1E" w:rsidRPr="00587925">
        <w:rPr>
          <w:rFonts w:ascii="Cambria" w:hAnsi="Cambria" w:cs="Arial"/>
          <w:sz w:val="22"/>
        </w:rPr>
        <w:t xml:space="preserve"> curriculum.</w:t>
      </w:r>
    </w:p>
    <w:p w14:paraId="226B8187" w14:textId="77777777" w:rsidR="003C2E1E" w:rsidRPr="00587925" w:rsidRDefault="00D865ED" w:rsidP="003C2E1E">
      <w:pPr>
        <w:numPr>
          <w:ilvl w:val="0"/>
          <w:numId w:val="1"/>
        </w:numPr>
        <w:suppressAutoHyphens/>
        <w:spacing w:line="240" w:lineRule="auto"/>
        <w:jc w:val="both"/>
        <w:rPr>
          <w:rFonts w:ascii="Cambria" w:hAnsi="Cambria" w:cs="Arial"/>
          <w:sz w:val="22"/>
        </w:rPr>
      </w:pPr>
      <w:r>
        <w:rPr>
          <w:rFonts w:ascii="Cambria" w:hAnsi="Cambria" w:cs="Arial"/>
          <w:sz w:val="22"/>
        </w:rPr>
        <w:t>A</w:t>
      </w:r>
      <w:r w:rsidR="003C2E1E" w:rsidRPr="00587925">
        <w:rPr>
          <w:rFonts w:ascii="Cambria" w:hAnsi="Cambria" w:cs="Arial"/>
          <w:sz w:val="22"/>
        </w:rPr>
        <w:t xml:space="preserve">ssist in the development of learning materials, </w:t>
      </w:r>
      <w:r w:rsidR="00901E8A">
        <w:rPr>
          <w:rFonts w:ascii="Cambria" w:hAnsi="Cambria" w:cs="Arial"/>
          <w:sz w:val="22"/>
        </w:rPr>
        <w:t xml:space="preserve">by </w:t>
      </w:r>
      <w:r w:rsidR="003C2E1E" w:rsidRPr="00587925">
        <w:rPr>
          <w:rFonts w:ascii="Cambria" w:hAnsi="Cambria" w:cs="Arial"/>
          <w:sz w:val="22"/>
        </w:rPr>
        <w:t xml:space="preserve">preparing </w:t>
      </w:r>
      <w:r w:rsidR="00901E8A">
        <w:rPr>
          <w:rFonts w:ascii="Cambria" w:hAnsi="Cambria" w:cs="Arial"/>
          <w:sz w:val="22"/>
        </w:rPr>
        <w:t xml:space="preserve">syllabus and </w:t>
      </w:r>
      <w:r w:rsidR="003C2E1E" w:rsidRPr="00587925">
        <w:rPr>
          <w:rFonts w:ascii="Cambria" w:hAnsi="Cambria" w:cs="Arial"/>
          <w:sz w:val="22"/>
        </w:rPr>
        <w:t xml:space="preserve">lesson plans and maintaining records to monitor student progress, </w:t>
      </w:r>
      <w:proofErr w:type="gramStart"/>
      <w:r w:rsidR="003C2E1E" w:rsidRPr="00587925">
        <w:rPr>
          <w:rFonts w:ascii="Cambria" w:hAnsi="Cambria" w:cs="Arial"/>
          <w:sz w:val="22"/>
        </w:rPr>
        <w:t>achievement</w:t>
      </w:r>
      <w:proofErr w:type="gramEnd"/>
      <w:r w:rsidR="003C2E1E" w:rsidRPr="00587925">
        <w:rPr>
          <w:rFonts w:ascii="Cambria" w:hAnsi="Cambria" w:cs="Arial"/>
          <w:sz w:val="22"/>
        </w:rPr>
        <w:t xml:space="preserve"> and attendance.</w:t>
      </w:r>
    </w:p>
    <w:p w14:paraId="226B8188" w14:textId="77777777" w:rsidR="003C2E1E" w:rsidRPr="00587925" w:rsidRDefault="00D865ED" w:rsidP="003C2E1E">
      <w:pPr>
        <w:numPr>
          <w:ilvl w:val="0"/>
          <w:numId w:val="1"/>
        </w:numPr>
        <w:suppressAutoHyphens/>
        <w:spacing w:line="240" w:lineRule="auto"/>
        <w:jc w:val="both"/>
        <w:rPr>
          <w:rFonts w:ascii="Cambria" w:hAnsi="Cambria" w:cs="Arial"/>
          <w:sz w:val="22"/>
        </w:rPr>
      </w:pPr>
      <w:r>
        <w:rPr>
          <w:rFonts w:ascii="Cambria" w:hAnsi="Cambria" w:cs="Arial"/>
          <w:sz w:val="22"/>
        </w:rPr>
        <w:t>P</w:t>
      </w:r>
      <w:r w:rsidR="003C2E1E" w:rsidRPr="00587925">
        <w:rPr>
          <w:rFonts w:ascii="Cambria" w:hAnsi="Cambria" w:cs="Arial"/>
          <w:sz w:val="22"/>
        </w:rPr>
        <w:t>articipate in the development, administration and marking of exams and other assessments.</w:t>
      </w:r>
    </w:p>
    <w:p w14:paraId="226B8189" w14:textId="77777777" w:rsidR="003C2E1E" w:rsidRDefault="00D865ED" w:rsidP="003C2E1E">
      <w:pPr>
        <w:numPr>
          <w:ilvl w:val="0"/>
          <w:numId w:val="1"/>
        </w:numPr>
        <w:suppressAutoHyphens/>
        <w:spacing w:line="240" w:lineRule="auto"/>
        <w:jc w:val="both"/>
        <w:rPr>
          <w:rFonts w:ascii="Cambria" w:hAnsi="Cambria" w:cs="Arial"/>
          <w:sz w:val="22"/>
        </w:rPr>
      </w:pPr>
      <w:r>
        <w:rPr>
          <w:rFonts w:ascii="Cambria" w:hAnsi="Cambria" w:cs="Arial"/>
          <w:sz w:val="22"/>
        </w:rPr>
        <w:t>P</w:t>
      </w:r>
      <w:r w:rsidR="003C2E1E" w:rsidRPr="00587925">
        <w:rPr>
          <w:rFonts w:ascii="Cambria" w:hAnsi="Cambria" w:cs="Arial"/>
          <w:sz w:val="22"/>
        </w:rPr>
        <w:t>rovide advice and support to students.</w:t>
      </w:r>
    </w:p>
    <w:p w14:paraId="226B818A" w14:textId="77777777" w:rsidR="00901E8A" w:rsidRDefault="00901E8A" w:rsidP="003C2E1E">
      <w:pPr>
        <w:numPr>
          <w:ilvl w:val="0"/>
          <w:numId w:val="1"/>
        </w:numPr>
        <w:suppressAutoHyphens/>
        <w:spacing w:line="240" w:lineRule="auto"/>
        <w:jc w:val="both"/>
        <w:rPr>
          <w:rFonts w:ascii="Cambria" w:hAnsi="Cambria" w:cs="Arial"/>
          <w:sz w:val="22"/>
        </w:rPr>
      </w:pPr>
      <w:r>
        <w:rPr>
          <w:rFonts w:ascii="Cambria" w:hAnsi="Cambria" w:cs="Arial"/>
          <w:sz w:val="22"/>
        </w:rPr>
        <w:t xml:space="preserve">Inform students of their progress by promptly returning assignments, quizzes, </w:t>
      </w:r>
      <w:proofErr w:type="gramStart"/>
      <w:r>
        <w:rPr>
          <w:rFonts w:ascii="Cambria" w:hAnsi="Cambria" w:cs="Arial"/>
          <w:sz w:val="22"/>
        </w:rPr>
        <w:t>papers</w:t>
      </w:r>
      <w:proofErr w:type="gramEnd"/>
      <w:r>
        <w:rPr>
          <w:rFonts w:ascii="Cambria" w:hAnsi="Cambria" w:cs="Arial"/>
          <w:sz w:val="22"/>
        </w:rPr>
        <w:t xml:space="preserve"> and exams</w:t>
      </w:r>
    </w:p>
    <w:p w14:paraId="7F5A4635" w14:textId="77777777" w:rsidR="00EE6286" w:rsidRDefault="00EE6286" w:rsidP="00EE6286">
      <w:pPr>
        <w:numPr>
          <w:ilvl w:val="0"/>
          <w:numId w:val="1"/>
        </w:numPr>
        <w:suppressAutoHyphens/>
        <w:spacing w:line="240" w:lineRule="auto"/>
        <w:jc w:val="both"/>
        <w:rPr>
          <w:rFonts w:ascii="Cambria" w:hAnsi="Cambria" w:cs="Arial"/>
          <w:sz w:val="22"/>
        </w:rPr>
      </w:pPr>
      <w:r w:rsidRPr="00EE6286">
        <w:rPr>
          <w:rFonts w:ascii="Cambria" w:hAnsi="Cambria" w:cs="Arial"/>
          <w:sz w:val="22"/>
        </w:rPr>
        <w:t xml:space="preserve">Office Hours required per week: Varies by assignment, typically 2-3 for an adjunct teaching </w:t>
      </w:r>
      <w:proofErr w:type="gramStart"/>
      <w:r w:rsidRPr="00EE6286">
        <w:rPr>
          <w:rFonts w:ascii="Cambria" w:hAnsi="Cambria" w:cs="Arial"/>
          <w:sz w:val="22"/>
        </w:rPr>
        <w:t>12</w:t>
      </w:r>
      <w:proofErr w:type="gramEnd"/>
      <w:r w:rsidRPr="00EE6286">
        <w:rPr>
          <w:rFonts w:ascii="Cambria" w:hAnsi="Cambria" w:cs="Arial"/>
          <w:sz w:val="22"/>
        </w:rPr>
        <w:t xml:space="preserve"> credits or more.</w:t>
      </w:r>
    </w:p>
    <w:p w14:paraId="226B818C" w14:textId="454450B2" w:rsidR="003C2E1E" w:rsidRPr="00587925" w:rsidRDefault="00D865ED" w:rsidP="00EE6286">
      <w:pPr>
        <w:numPr>
          <w:ilvl w:val="0"/>
          <w:numId w:val="1"/>
        </w:numPr>
        <w:suppressAutoHyphens/>
        <w:spacing w:line="240" w:lineRule="auto"/>
        <w:jc w:val="both"/>
        <w:rPr>
          <w:rFonts w:ascii="Cambria" w:hAnsi="Cambria" w:cs="Arial"/>
          <w:sz w:val="22"/>
        </w:rPr>
      </w:pPr>
      <w:r>
        <w:rPr>
          <w:rFonts w:ascii="Cambria" w:hAnsi="Cambria" w:cs="Arial"/>
          <w:sz w:val="22"/>
        </w:rPr>
        <w:t>M</w:t>
      </w:r>
      <w:r w:rsidR="003C2E1E" w:rsidRPr="00587925">
        <w:rPr>
          <w:rFonts w:ascii="Cambria" w:hAnsi="Cambria" w:cs="Arial"/>
          <w:sz w:val="22"/>
        </w:rPr>
        <w:t xml:space="preserve">aintain </w:t>
      </w:r>
      <w:proofErr w:type="gramStart"/>
      <w:r>
        <w:rPr>
          <w:rFonts w:ascii="Cambria" w:hAnsi="Cambria" w:cs="Arial"/>
          <w:sz w:val="22"/>
        </w:rPr>
        <w:t>an awareness</w:t>
      </w:r>
      <w:proofErr w:type="gramEnd"/>
      <w:r>
        <w:rPr>
          <w:rFonts w:ascii="Cambria" w:hAnsi="Cambria" w:cs="Arial"/>
          <w:sz w:val="22"/>
        </w:rPr>
        <w:t xml:space="preserve"> and enforce</w:t>
      </w:r>
      <w:r w:rsidR="003C2E1E" w:rsidRPr="00587925">
        <w:rPr>
          <w:rFonts w:ascii="Cambria" w:hAnsi="Cambria" w:cs="Arial"/>
          <w:sz w:val="22"/>
        </w:rPr>
        <w:t xml:space="preserve"> fire and health and safety regulations</w:t>
      </w:r>
      <w:r>
        <w:rPr>
          <w:rFonts w:ascii="Cambria" w:hAnsi="Cambria" w:cs="Arial"/>
          <w:sz w:val="22"/>
        </w:rPr>
        <w:t xml:space="preserve"> applicable to the teaching location</w:t>
      </w:r>
      <w:r w:rsidR="003C2E1E" w:rsidRPr="00587925">
        <w:rPr>
          <w:rFonts w:ascii="Cambria" w:hAnsi="Cambria" w:cs="Arial"/>
          <w:sz w:val="22"/>
        </w:rPr>
        <w:t>.</w:t>
      </w:r>
    </w:p>
    <w:p w14:paraId="385DAE16" w14:textId="77777777" w:rsidR="00CA5E4E" w:rsidRDefault="00CA5E4E" w:rsidP="00964648">
      <w:pPr>
        <w:spacing w:line="240" w:lineRule="auto"/>
        <w:rPr>
          <w:rFonts w:ascii="Cambria" w:eastAsia="Times New Roman" w:hAnsi="Cambria" w:cs="Times New Roman"/>
          <w:b/>
          <w:bCs/>
          <w:sz w:val="22"/>
        </w:rPr>
      </w:pPr>
    </w:p>
    <w:p w14:paraId="226B818F" w14:textId="5E3FF0A8" w:rsidR="003C2E1E" w:rsidRPr="00587925" w:rsidRDefault="003C2E1E" w:rsidP="00964648">
      <w:pPr>
        <w:spacing w:line="240" w:lineRule="auto"/>
        <w:rPr>
          <w:rFonts w:ascii="Cambria" w:eastAsia="Times New Roman" w:hAnsi="Cambria" w:cs="Times New Roman"/>
          <w:b/>
          <w:bCs/>
          <w:sz w:val="22"/>
        </w:rPr>
      </w:pPr>
      <w:r w:rsidRPr="00587925">
        <w:rPr>
          <w:rFonts w:ascii="Cambria" w:eastAsia="Times New Roman" w:hAnsi="Cambria" w:cs="Times New Roman"/>
          <w:b/>
          <w:bCs/>
          <w:sz w:val="22"/>
        </w:rPr>
        <w:t>ESSENTIAL SKILLS</w:t>
      </w:r>
    </w:p>
    <w:p w14:paraId="226B8190" w14:textId="77777777" w:rsidR="003C2E1E" w:rsidRPr="00587925" w:rsidRDefault="003C2E1E" w:rsidP="00964648">
      <w:pPr>
        <w:pStyle w:val="ListParagraph"/>
        <w:numPr>
          <w:ilvl w:val="0"/>
          <w:numId w:val="2"/>
        </w:numPr>
        <w:spacing w:line="240" w:lineRule="auto"/>
        <w:rPr>
          <w:rFonts w:ascii="Cambria" w:hAnsi="Cambria" w:cs="Arial"/>
          <w:sz w:val="22"/>
        </w:rPr>
      </w:pPr>
      <w:r w:rsidRPr="00587925">
        <w:rPr>
          <w:rFonts w:ascii="Cambria" w:hAnsi="Cambria" w:cs="Arial"/>
          <w:sz w:val="22"/>
        </w:rPr>
        <w:t xml:space="preserve">Teaching and other forms of public presentation. </w:t>
      </w:r>
    </w:p>
    <w:p w14:paraId="226B8191" w14:textId="77777777" w:rsidR="003C2E1E" w:rsidRPr="00587925" w:rsidRDefault="003C2E1E" w:rsidP="00964648">
      <w:pPr>
        <w:pStyle w:val="ListParagraph"/>
        <w:numPr>
          <w:ilvl w:val="0"/>
          <w:numId w:val="2"/>
        </w:numPr>
        <w:spacing w:line="240" w:lineRule="auto"/>
        <w:rPr>
          <w:rFonts w:ascii="Cambria" w:hAnsi="Cambria" w:cs="Arial"/>
          <w:sz w:val="22"/>
        </w:rPr>
      </w:pPr>
      <w:r w:rsidRPr="00587925">
        <w:rPr>
          <w:rFonts w:ascii="Cambria" w:hAnsi="Cambria" w:cs="Arial"/>
          <w:sz w:val="22"/>
        </w:rPr>
        <w:t>Proven record of ability to supervise academic work by undergra</w:t>
      </w:r>
      <w:r w:rsidR="00D865ED">
        <w:rPr>
          <w:rFonts w:ascii="Cambria" w:hAnsi="Cambria" w:cs="Arial"/>
          <w:sz w:val="22"/>
        </w:rPr>
        <w:t>duates or</w:t>
      </w:r>
      <w:r w:rsidRPr="00587925">
        <w:rPr>
          <w:rFonts w:ascii="Cambria" w:hAnsi="Cambria" w:cs="Arial"/>
          <w:sz w:val="22"/>
        </w:rPr>
        <w:t xml:space="preserve"> </w:t>
      </w:r>
      <w:proofErr w:type="gramStart"/>
      <w:r w:rsidRPr="00587925">
        <w:rPr>
          <w:rFonts w:ascii="Cambria" w:hAnsi="Cambria" w:cs="Arial"/>
          <w:sz w:val="22"/>
        </w:rPr>
        <w:t>masters</w:t>
      </w:r>
      <w:proofErr w:type="gramEnd"/>
      <w:r w:rsidRPr="00587925">
        <w:rPr>
          <w:rFonts w:ascii="Cambria" w:hAnsi="Cambria" w:cs="Arial"/>
          <w:sz w:val="22"/>
        </w:rPr>
        <w:t xml:space="preserve"> students.</w:t>
      </w:r>
    </w:p>
    <w:p w14:paraId="226B8192" w14:textId="77777777" w:rsidR="003C2E1E" w:rsidRPr="00587925" w:rsidRDefault="003C2E1E" w:rsidP="003C2E1E">
      <w:pPr>
        <w:pStyle w:val="ListParagraph"/>
        <w:numPr>
          <w:ilvl w:val="0"/>
          <w:numId w:val="2"/>
        </w:numPr>
        <w:spacing w:line="240" w:lineRule="auto"/>
        <w:rPr>
          <w:rFonts w:ascii="Cambria" w:hAnsi="Cambria" w:cs="Arial"/>
          <w:sz w:val="22"/>
        </w:rPr>
      </w:pPr>
      <w:r w:rsidRPr="00587925">
        <w:rPr>
          <w:rFonts w:ascii="Cambria" w:hAnsi="Cambria" w:cs="Arial"/>
          <w:sz w:val="22"/>
        </w:rPr>
        <w:t>Proven record of ability to manage time and work to strict deadlines.</w:t>
      </w:r>
    </w:p>
    <w:p w14:paraId="226B8193" w14:textId="77777777" w:rsidR="003C2E1E" w:rsidRPr="00587925" w:rsidRDefault="003C2E1E" w:rsidP="003C2E1E">
      <w:pPr>
        <w:pStyle w:val="ListParagraph"/>
        <w:numPr>
          <w:ilvl w:val="0"/>
          <w:numId w:val="2"/>
        </w:numPr>
        <w:spacing w:line="240" w:lineRule="auto"/>
        <w:rPr>
          <w:rFonts w:ascii="Cambria" w:hAnsi="Cambria" w:cs="Arial"/>
          <w:sz w:val="22"/>
        </w:rPr>
      </w:pPr>
      <w:r w:rsidRPr="00587925">
        <w:rPr>
          <w:rFonts w:ascii="Cambria" w:hAnsi="Cambria" w:cs="Arial"/>
          <w:sz w:val="22"/>
        </w:rPr>
        <w:t>Ability to write clearly and tailor communication style to meet the needs of the recipient.</w:t>
      </w:r>
    </w:p>
    <w:p w14:paraId="226B8194" w14:textId="77777777" w:rsidR="003C2E1E" w:rsidRPr="00587925" w:rsidRDefault="003C2E1E" w:rsidP="003C2E1E">
      <w:pPr>
        <w:pStyle w:val="ListParagraph"/>
        <w:numPr>
          <w:ilvl w:val="0"/>
          <w:numId w:val="2"/>
        </w:numPr>
        <w:spacing w:line="240" w:lineRule="auto"/>
        <w:rPr>
          <w:rFonts w:ascii="Cambria" w:hAnsi="Cambria" w:cs="Arial"/>
          <w:sz w:val="22"/>
        </w:rPr>
      </w:pPr>
      <w:r w:rsidRPr="00587925">
        <w:rPr>
          <w:rFonts w:ascii="Cambria" w:hAnsi="Cambria" w:cs="Arial"/>
          <w:sz w:val="22"/>
        </w:rPr>
        <w:t>Ability to work collaboratively.</w:t>
      </w:r>
    </w:p>
    <w:p w14:paraId="226B8195" w14:textId="77777777" w:rsidR="003C2E1E" w:rsidRPr="00587925" w:rsidRDefault="003C2E1E" w:rsidP="003C2E1E">
      <w:pPr>
        <w:pStyle w:val="ListParagraph"/>
        <w:numPr>
          <w:ilvl w:val="0"/>
          <w:numId w:val="2"/>
        </w:numPr>
        <w:spacing w:line="240" w:lineRule="auto"/>
        <w:rPr>
          <w:rFonts w:ascii="Cambria" w:eastAsia="Times New Roman" w:hAnsi="Cambria" w:cs="Times New Roman"/>
          <w:sz w:val="22"/>
        </w:rPr>
      </w:pPr>
      <w:r w:rsidRPr="00587925">
        <w:rPr>
          <w:rFonts w:ascii="Cambria" w:hAnsi="Cambria" w:cs="Arial"/>
          <w:sz w:val="22"/>
        </w:rPr>
        <w:t>Commitment to high quality teaching and fostering a positive learning environment for students</w:t>
      </w:r>
    </w:p>
    <w:p w14:paraId="226B8196" w14:textId="77777777" w:rsidR="003C2E1E" w:rsidRPr="00587925" w:rsidRDefault="003C2E1E" w:rsidP="003C2E1E">
      <w:pPr>
        <w:pStyle w:val="ListParagraph"/>
        <w:numPr>
          <w:ilvl w:val="0"/>
          <w:numId w:val="2"/>
        </w:numPr>
        <w:spacing w:line="240" w:lineRule="auto"/>
        <w:rPr>
          <w:rFonts w:ascii="Cambria" w:hAnsi="Cambria" w:cs="Arial"/>
          <w:sz w:val="22"/>
        </w:rPr>
      </w:pPr>
      <w:r w:rsidRPr="00587925">
        <w:rPr>
          <w:rFonts w:ascii="Cambria" w:hAnsi="Cambria" w:cs="Arial"/>
          <w:sz w:val="22"/>
        </w:rPr>
        <w:t xml:space="preserve">Commitment to MMA’s policy of equal opportunity and the ability to </w:t>
      </w:r>
      <w:proofErr w:type="gramStart"/>
      <w:r w:rsidRPr="00587925">
        <w:rPr>
          <w:rFonts w:ascii="Cambria" w:hAnsi="Cambria" w:cs="Arial"/>
          <w:sz w:val="22"/>
        </w:rPr>
        <w:t>work</w:t>
      </w:r>
      <w:proofErr w:type="gramEnd"/>
      <w:r w:rsidRPr="00587925">
        <w:rPr>
          <w:rFonts w:ascii="Cambria" w:hAnsi="Cambria" w:cs="Arial"/>
          <w:sz w:val="22"/>
        </w:rPr>
        <w:t xml:space="preserve"> harmoniously with colleagues and students of all genders, </w:t>
      </w:r>
      <w:proofErr w:type="gramStart"/>
      <w:r w:rsidRPr="00587925">
        <w:rPr>
          <w:rFonts w:ascii="Cambria" w:hAnsi="Cambria" w:cs="Arial"/>
          <w:sz w:val="22"/>
        </w:rPr>
        <w:t>cultures</w:t>
      </w:r>
      <w:proofErr w:type="gramEnd"/>
      <w:r w:rsidRPr="00587925">
        <w:rPr>
          <w:rFonts w:ascii="Cambria" w:hAnsi="Cambria" w:cs="Arial"/>
          <w:sz w:val="22"/>
        </w:rPr>
        <w:t xml:space="preserve"> and backgrounds </w:t>
      </w:r>
    </w:p>
    <w:p w14:paraId="226B8197" w14:textId="77777777" w:rsidR="003C2E1E" w:rsidRPr="00587925" w:rsidRDefault="003C2E1E" w:rsidP="003C2E1E">
      <w:pPr>
        <w:pStyle w:val="ListParagraph"/>
        <w:numPr>
          <w:ilvl w:val="0"/>
          <w:numId w:val="2"/>
        </w:numPr>
        <w:spacing w:line="240" w:lineRule="auto"/>
        <w:rPr>
          <w:rFonts w:ascii="Cambria" w:eastAsia="Times New Roman" w:hAnsi="Cambria" w:cs="Times New Roman"/>
          <w:sz w:val="22"/>
        </w:rPr>
      </w:pPr>
      <w:r w:rsidRPr="00587925">
        <w:rPr>
          <w:rFonts w:ascii="Cambria" w:eastAsia="Times New Roman" w:hAnsi="Cambria" w:cs="Times New Roman"/>
          <w:sz w:val="22"/>
        </w:rPr>
        <w:t>Excellent interpersonal, organizational and communication skills are essential</w:t>
      </w:r>
    </w:p>
    <w:p w14:paraId="226B8198" w14:textId="77777777" w:rsidR="003C2E1E" w:rsidRPr="00587925" w:rsidRDefault="003C2E1E" w:rsidP="003C2E1E">
      <w:pPr>
        <w:pStyle w:val="ListParagraph"/>
        <w:numPr>
          <w:ilvl w:val="0"/>
          <w:numId w:val="2"/>
        </w:numPr>
        <w:shd w:val="clear" w:color="auto" w:fill="FFFFFF"/>
        <w:spacing w:line="240" w:lineRule="auto"/>
        <w:rPr>
          <w:rFonts w:ascii="Cambria" w:eastAsia="Times New Roman" w:hAnsi="Cambria" w:cs="Times New Roman"/>
          <w:b/>
          <w:bCs/>
          <w:sz w:val="22"/>
        </w:rPr>
      </w:pPr>
      <w:r w:rsidRPr="00587925">
        <w:rPr>
          <w:rFonts w:ascii="Cambria" w:eastAsia="Times New Roman" w:hAnsi="Cambria" w:cs="Times New Roman"/>
          <w:bCs/>
          <w:sz w:val="22"/>
        </w:rPr>
        <w:t>Ability to maintain composure in stressful situations</w:t>
      </w:r>
    </w:p>
    <w:p w14:paraId="226B8199" w14:textId="77777777" w:rsidR="003C2E1E" w:rsidRPr="00587925" w:rsidRDefault="003C2E1E" w:rsidP="003C2E1E">
      <w:pPr>
        <w:pStyle w:val="ListParagraph"/>
        <w:numPr>
          <w:ilvl w:val="0"/>
          <w:numId w:val="2"/>
        </w:numPr>
        <w:shd w:val="clear" w:color="auto" w:fill="FFFFFF"/>
        <w:spacing w:line="240" w:lineRule="auto"/>
        <w:rPr>
          <w:rFonts w:ascii="Cambria" w:eastAsia="Times New Roman" w:hAnsi="Cambria" w:cs="Times New Roman"/>
          <w:b/>
          <w:bCs/>
          <w:sz w:val="22"/>
        </w:rPr>
      </w:pPr>
      <w:r w:rsidRPr="00587925">
        <w:rPr>
          <w:rFonts w:ascii="Cambria" w:eastAsia="Times New Roman" w:hAnsi="Cambria" w:cs="Times New Roman"/>
          <w:bCs/>
          <w:sz w:val="22"/>
        </w:rPr>
        <w:t>High degree of professionalism</w:t>
      </w:r>
    </w:p>
    <w:p w14:paraId="226B819A" w14:textId="77777777" w:rsidR="003C2E1E" w:rsidRPr="00587925" w:rsidRDefault="003C2E1E" w:rsidP="003C2E1E">
      <w:pPr>
        <w:pStyle w:val="NormalWeb"/>
        <w:numPr>
          <w:ilvl w:val="0"/>
          <w:numId w:val="2"/>
        </w:numPr>
        <w:shd w:val="clear" w:color="auto" w:fill="FFFFFF"/>
        <w:spacing w:before="0" w:beforeAutospacing="0" w:after="0" w:afterAutospacing="0"/>
        <w:textAlignment w:val="baseline"/>
        <w:rPr>
          <w:rFonts w:ascii="Cambria" w:hAnsi="Cambria" w:cs="Arial"/>
          <w:color w:val="333333"/>
          <w:sz w:val="22"/>
          <w:szCs w:val="22"/>
        </w:rPr>
      </w:pPr>
      <w:r w:rsidRPr="00587925">
        <w:rPr>
          <w:rFonts w:ascii="Cambria" w:hAnsi="Cambria" w:cs="Arial"/>
          <w:color w:val="333333"/>
          <w:sz w:val="22"/>
          <w:szCs w:val="22"/>
        </w:rPr>
        <w:lastRenderedPageBreak/>
        <w:t>Demonstrated integrity and ability to maintain confidentiality</w:t>
      </w:r>
    </w:p>
    <w:p w14:paraId="226B819B" w14:textId="77777777" w:rsidR="003C2E1E" w:rsidRPr="00587925" w:rsidRDefault="003C2E1E" w:rsidP="003C2E1E">
      <w:pPr>
        <w:pStyle w:val="ListParagraph"/>
        <w:shd w:val="clear" w:color="auto" w:fill="FFFFFF"/>
        <w:spacing w:line="240" w:lineRule="auto"/>
        <w:ind w:left="0"/>
        <w:rPr>
          <w:rFonts w:ascii="Cambria" w:eastAsia="Times New Roman" w:hAnsi="Cambria" w:cs="Times New Roman"/>
          <w:b/>
          <w:bCs/>
          <w:sz w:val="22"/>
        </w:rPr>
      </w:pPr>
    </w:p>
    <w:p w14:paraId="226B819C" w14:textId="77777777" w:rsidR="003C2E1E" w:rsidRPr="00E656F1" w:rsidRDefault="003C2E1E" w:rsidP="003C2E1E">
      <w:pPr>
        <w:spacing w:line="240" w:lineRule="auto"/>
        <w:rPr>
          <w:rFonts w:ascii="Cambria" w:eastAsia="Times New Roman" w:hAnsi="Cambria" w:cs="Times New Roman"/>
          <w:sz w:val="22"/>
        </w:rPr>
      </w:pPr>
      <w:r w:rsidRPr="00587925">
        <w:rPr>
          <w:rFonts w:ascii="Cambria" w:eastAsia="Times New Roman" w:hAnsi="Cambria" w:cs="Times New Roman"/>
          <w:b/>
          <w:bCs/>
          <w:sz w:val="22"/>
        </w:rPr>
        <w:t>MINIMUM QUALIFICATIONS</w:t>
      </w:r>
    </w:p>
    <w:p w14:paraId="226B819D" w14:textId="06BCCA62" w:rsidR="003C2E1E" w:rsidRPr="00901E8A" w:rsidRDefault="003C2E1E" w:rsidP="00EE6286">
      <w:pPr>
        <w:pStyle w:val="ListParagraph"/>
        <w:numPr>
          <w:ilvl w:val="0"/>
          <w:numId w:val="3"/>
        </w:numPr>
        <w:spacing w:line="240" w:lineRule="auto"/>
        <w:rPr>
          <w:rFonts w:ascii="Cambria" w:eastAsia="Times New Roman" w:hAnsi="Cambria" w:cs="Times New Roman"/>
          <w:sz w:val="22"/>
        </w:rPr>
      </w:pPr>
      <w:r w:rsidRPr="00901E8A">
        <w:rPr>
          <w:rFonts w:ascii="Cambria" w:eastAsia="Times New Roman" w:hAnsi="Cambria" w:cs="Times New Roman"/>
          <w:sz w:val="22"/>
        </w:rPr>
        <w:t>Bachelor’s</w:t>
      </w:r>
      <w:r w:rsidR="00901E8A" w:rsidRPr="00901E8A">
        <w:rPr>
          <w:rFonts w:ascii="Cambria" w:eastAsia="Times New Roman" w:hAnsi="Cambria" w:cs="Times New Roman"/>
          <w:sz w:val="22"/>
        </w:rPr>
        <w:t xml:space="preserve"> </w:t>
      </w:r>
      <w:r w:rsidRPr="00901E8A">
        <w:rPr>
          <w:rFonts w:ascii="Cambria" w:eastAsia="Times New Roman" w:hAnsi="Cambria" w:cs="Times New Roman"/>
          <w:sz w:val="22"/>
        </w:rPr>
        <w:t xml:space="preserve">degree </w:t>
      </w:r>
      <w:r w:rsidR="00D865ED">
        <w:rPr>
          <w:rFonts w:ascii="Cambria" w:eastAsia="Times New Roman" w:hAnsi="Cambria" w:cs="Times New Roman"/>
          <w:sz w:val="22"/>
        </w:rPr>
        <w:t xml:space="preserve">or higher </w:t>
      </w:r>
      <w:r w:rsidRPr="00901E8A">
        <w:rPr>
          <w:rFonts w:ascii="Cambria" w:eastAsia="Times New Roman" w:hAnsi="Cambria" w:cs="Times New Roman"/>
          <w:sz w:val="22"/>
        </w:rPr>
        <w:t xml:space="preserve">from an accredited institution or the highest degree appropriate in </w:t>
      </w:r>
      <w:r w:rsidR="00EE6286">
        <w:rPr>
          <w:rFonts w:ascii="Cambria" w:eastAsia="Times New Roman" w:hAnsi="Cambria" w:cs="Times New Roman"/>
          <w:sz w:val="22"/>
        </w:rPr>
        <w:t>a relevant</w:t>
      </w:r>
      <w:r w:rsidRPr="00901E8A">
        <w:rPr>
          <w:rFonts w:ascii="Cambria" w:eastAsia="Times New Roman" w:hAnsi="Cambria" w:cs="Times New Roman"/>
          <w:sz w:val="22"/>
        </w:rPr>
        <w:t xml:space="preserve"> fie</w:t>
      </w:r>
      <w:r w:rsidR="00EE6286">
        <w:rPr>
          <w:rFonts w:ascii="Cambria" w:eastAsia="Times New Roman" w:hAnsi="Cambria" w:cs="Times New Roman"/>
          <w:sz w:val="22"/>
        </w:rPr>
        <w:t>ld of specialization.</w:t>
      </w:r>
      <w:r w:rsidR="00E64D34" w:rsidRPr="000F6C78">
        <w:rPr>
          <w:rFonts w:ascii="Cambria" w:eastAsia="Times New Roman" w:hAnsi="Cambria" w:cs="Times New Roman"/>
          <w:sz w:val="22"/>
        </w:rPr>
        <w:t>*</w:t>
      </w:r>
    </w:p>
    <w:p w14:paraId="08B4AD97" w14:textId="77777777" w:rsidR="00EE6286" w:rsidRPr="00EE6286" w:rsidRDefault="00EE6286" w:rsidP="00EE6286">
      <w:pPr>
        <w:pStyle w:val="ListParagraph"/>
        <w:numPr>
          <w:ilvl w:val="0"/>
          <w:numId w:val="3"/>
        </w:numPr>
        <w:spacing w:line="240" w:lineRule="auto"/>
        <w:rPr>
          <w:rFonts w:ascii="Cambria" w:hAnsi="Cambria" w:cs="Arial"/>
          <w:sz w:val="22"/>
        </w:rPr>
      </w:pPr>
      <w:r w:rsidRPr="00EE6286">
        <w:rPr>
          <w:rFonts w:ascii="Cambria" w:eastAsia="Times New Roman" w:hAnsi="Cambria" w:cs="Times New Roman"/>
          <w:sz w:val="22"/>
        </w:rPr>
        <w:t xml:space="preserve">Candidates must have a </w:t>
      </w:r>
      <w:proofErr w:type="gramStart"/>
      <w:r w:rsidRPr="00EE6286">
        <w:rPr>
          <w:rFonts w:ascii="Cambria" w:eastAsia="Times New Roman" w:hAnsi="Cambria" w:cs="Times New Roman"/>
          <w:sz w:val="22"/>
        </w:rPr>
        <w:t>3</w:t>
      </w:r>
      <w:proofErr w:type="gramEnd"/>
      <w:r w:rsidRPr="00EE6286">
        <w:rPr>
          <w:rFonts w:ascii="Cambria" w:eastAsia="Times New Roman" w:hAnsi="Cambria" w:cs="Times New Roman"/>
          <w:sz w:val="22"/>
        </w:rPr>
        <w:t xml:space="preserve"> </w:t>
      </w:r>
      <w:proofErr w:type="gramStart"/>
      <w:r w:rsidRPr="00EE6286">
        <w:rPr>
          <w:rFonts w:ascii="Cambria" w:eastAsia="Times New Roman" w:hAnsi="Cambria" w:cs="Times New Roman"/>
          <w:sz w:val="22"/>
        </w:rPr>
        <w:t>years</w:t>
      </w:r>
      <w:proofErr w:type="gramEnd"/>
      <w:r w:rsidRPr="00EE6286">
        <w:rPr>
          <w:rFonts w:ascii="Cambria" w:eastAsia="Times New Roman" w:hAnsi="Cambria" w:cs="Times New Roman"/>
          <w:sz w:val="22"/>
        </w:rPr>
        <w:t xml:space="preserve"> minimum industrial experience in their appropriate industry</w:t>
      </w:r>
      <w:proofErr w:type="gramStart"/>
      <w:r w:rsidRPr="00EE6286">
        <w:rPr>
          <w:rFonts w:ascii="Cambria" w:eastAsia="Times New Roman" w:hAnsi="Cambria" w:cs="Times New Roman"/>
          <w:sz w:val="22"/>
        </w:rPr>
        <w:t xml:space="preserve">.  </w:t>
      </w:r>
      <w:proofErr w:type="gramEnd"/>
    </w:p>
    <w:p w14:paraId="4621587F" w14:textId="167424B8" w:rsidR="00EE6286" w:rsidRPr="00EE6286" w:rsidRDefault="00EE6286" w:rsidP="00EE6286">
      <w:pPr>
        <w:pStyle w:val="ListParagraph"/>
        <w:numPr>
          <w:ilvl w:val="0"/>
          <w:numId w:val="3"/>
        </w:numPr>
        <w:spacing w:line="240" w:lineRule="auto"/>
        <w:rPr>
          <w:rFonts w:ascii="Cambria" w:hAnsi="Cambria" w:cs="Arial"/>
          <w:sz w:val="22"/>
        </w:rPr>
      </w:pPr>
      <w:r w:rsidRPr="00EE6286">
        <w:rPr>
          <w:rFonts w:ascii="Cambria" w:eastAsia="Times New Roman" w:hAnsi="Cambria" w:cs="Times New Roman"/>
          <w:sz w:val="22"/>
        </w:rPr>
        <w:t xml:space="preserve">Prior successful teaching/training experience desired. </w:t>
      </w:r>
    </w:p>
    <w:p w14:paraId="226B819F" w14:textId="084CE332" w:rsidR="003C2E1E" w:rsidRPr="00587925" w:rsidRDefault="003C2E1E" w:rsidP="00EE6286">
      <w:pPr>
        <w:pStyle w:val="ListParagraph"/>
        <w:numPr>
          <w:ilvl w:val="0"/>
          <w:numId w:val="3"/>
        </w:numPr>
        <w:spacing w:line="240" w:lineRule="auto"/>
        <w:rPr>
          <w:rFonts w:ascii="Cambria" w:hAnsi="Cambria" w:cs="Arial"/>
          <w:sz w:val="22"/>
        </w:rPr>
      </w:pPr>
      <w:r w:rsidRPr="00587925">
        <w:rPr>
          <w:rFonts w:ascii="Cambria" w:hAnsi="Cambria" w:cs="Arial"/>
          <w:sz w:val="22"/>
        </w:rPr>
        <w:t>Membership in relevant professional organization(s).</w:t>
      </w:r>
    </w:p>
    <w:p w14:paraId="226B81A0" w14:textId="6C803C3B" w:rsidR="003C2E1E" w:rsidRPr="00587925" w:rsidRDefault="00EE6286" w:rsidP="003C2E1E">
      <w:pPr>
        <w:pStyle w:val="ListParagraph"/>
        <w:numPr>
          <w:ilvl w:val="0"/>
          <w:numId w:val="3"/>
        </w:numPr>
        <w:spacing w:line="240" w:lineRule="auto"/>
        <w:rPr>
          <w:rFonts w:ascii="Cambria" w:hAnsi="Cambria" w:cs="Arial"/>
          <w:sz w:val="22"/>
        </w:rPr>
      </w:pPr>
      <w:r>
        <w:rPr>
          <w:rFonts w:ascii="Cambria" w:hAnsi="Cambria" w:cs="Arial"/>
          <w:sz w:val="22"/>
        </w:rPr>
        <w:t>Applicable</w:t>
      </w:r>
      <w:r w:rsidR="003C2E1E" w:rsidRPr="00587925">
        <w:rPr>
          <w:rFonts w:ascii="Cambria" w:hAnsi="Cambria" w:cs="Arial"/>
          <w:sz w:val="22"/>
        </w:rPr>
        <w:t xml:space="preserve"> </w:t>
      </w:r>
      <w:r w:rsidR="00901E8A">
        <w:rPr>
          <w:rFonts w:ascii="Cambria" w:hAnsi="Cambria" w:cs="Arial"/>
          <w:sz w:val="22"/>
        </w:rPr>
        <w:t xml:space="preserve">professional </w:t>
      </w:r>
      <w:r w:rsidR="003C2E1E" w:rsidRPr="00587925">
        <w:rPr>
          <w:rFonts w:ascii="Cambria" w:hAnsi="Cambria" w:cs="Arial"/>
          <w:sz w:val="22"/>
        </w:rPr>
        <w:t>license</w:t>
      </w:r>
      <w:r>
        <w:rPr>
          <w:rFonts w:ascii="Cambria" w:hAnsi="Cambria" w:cs="Arial"/>
          <w:sz w:val="22"/>
        </w:rPr>
        <w:t>(s).</w:t>
      </w:r>
    </w:p>
    <w:p w14:paraId="226B81A1" w14:textId="77777777" w:rsidR="003C2E1E" w:rsidRPr="00587925" w:rsidRDefault="003C2E1E" w:rsidP="003C2E1E">
      <w:pPr>
        <w:pStyle w:val="ListParagraph"/>
        <w:numPr>
          <w:ilvl w:val="0"/>
          <w:numId w:val="3"/>
        </w:numPr>
        <w:spacing w:line="240" w:lineRule="auto"/>
        <w:rPr>
          <w:rFonts w:ascii="Cambria" w:eastAsia="Times New Roman" w:hAnsi="Cambria" w:cs="Times New Roman"/>
          <w:sz w:val="22"/>
        </w:rPr>
      </w:pPr>
      <w:proofErr w:type="gramStart"/>
      <w:r w:rsidRPr="00587925">
        <w:rPr>
          <w:rFonts w:ascii="Cambria" w:eastAsia="Times New Roman" w:hAnsi="Cambria" w:cs="Times New Roman"/>
          <w:sz w:val="22"/>
        </w:rPr>
        <w:t>Normally</w:t>
      </w:r>
      <w:proofErr w:type="gramEnd"/>
      <w:r w:rsidRPr="00587925">
        <w:rPr>
          <w:rFonts w:ascii="Cambria" w:eastAsia="Times New Roman" w:hAnsi="Cambria" w:cs="Times New Roman"/>
          <w:sz w:val="22"/>
        </w:rPr>
        <w:t xml:space="preserve"> will have produced creative work, professional </w:t>
      </w:r>
      <w:proofErr w:type="gramStart"/>
      <w:r w:rsidRPr="00587925">
        <w:rPr>
          <w:rFonts w:ascii="Cambria" w:eastAsia="Times New Roman" w:hAnsi="Cambria" w:cs="Times New Roman"/>
          <w:sz w:val="22"/>
        </w:rPr>
        <w:t>writing</w:t>
      </w:r>
      <w:proofErr w:type="gramEnd"/>
      <w:r w:rsidRPr="00587925">
        <w:rPr>
          <w:rFonts w:ascii="Cambria" w:eastAsia="Times New Roman" w:hAnsi="Cambria" w:cs="Times New Roman"/>
          <w:sz w:val="22"/>
        </w:rPr>
        <w:t xml:space="preserve"> or research in </w:t>
      </w:r>
      <w:proofErr w:type="gramStart"/>
      <w:r w:rsidRPr="00587925">
        <w:rPr>
          <w:rFonts w:ascii="Cambria" w:eastAsia="Times New Roman" w:hAnsi="Cambria" w:cs="Times New Roman"/>
          <w:sz w:val="22"/>
        </w:rPr>
        <w:t>refereed</w:t>
      </w:r>
      <w:proofErr w:type="gramEnd"/>
      <w:r w:rsidRPr="00587925">
        <w:rPr>
          <w:rFonts w:ascii="Cambria" w:eastAsia="Times New Roman" w:hAnsi="Cambria" w:cs="Times New Roman"/>
          <w:sz w:val="22"/>
        </w:rPr>
        <w:t xml:space="preserve"> and other professional journals, and be a recognized authority in the field of specialization.</w:t>
      </w:r>
      <w:r w:rsidRPr="00587925">
        <w:rPr>
          <w:rFonts w:ascii="Cambria" w:eastAsia="Times New Roman" w:hAnsi="Cambria" w:cs="Times New Roman"/>
          <w:sz w:val="22"/>
        </w:rPr>
        <w:br/>
        <w:t>Must meet Academy criteria for appointment to the rank of Assistant/Associate/Full Professor.</w:t>
      </w:r>
    </w:p>
    <w:p w14:paraId="0428111D" w14:textId="01AAE97D" w:rsidR="00E8604B" w:rsidRPr="000F6C78" w:rsidRDefault="00E8604B" w:rsidP="00E64D34">
      <w:pPr>
        <w:pStyle w:val="ListParagraph"/>
        <w:numPr>
          <w:ilvl w:val="0"/>
          <w:numId w:val="3"/>
        </w:numPr>
        <w:shd w:val="clear" w:color="auto" w:fill="FFFFFF"/>
        <w:spacing w:line="240" w:lineRule="auto"/>
        <w:outlineLvl w:val="0"/>
        <w:rPr>
          <w:rFonts w:ascii="Cambria" w:eastAsia="Times New Roman" w:hAnsi="Cambria" w:cs="Times New Roman"/>
          <w:bCs/>
          <w:kern w:val="36"/>
          <w:sz w:val="22"/>
        </w:rPr>
      </w:pPr>
      <w:r w:rsidRPr="000F6C78">
        <w:rPr>
          <w:rFonts w:ascii="Cambria" w:eastAsia="Times New Roman" w:hAnsi="Cambria" w:cs="Times New Roman"/>
          <w:bCs/>
          <w:kern w:val="36"/>
          <w:sz w:val="22"/>
        </w:rPr>
        <w:t>*  Preferred but</w:t>
      </w:r>
      <w:r w:rsidR="006F29DB">
        <w:rPr>
          <w:rFonts w:ascii="Cambria" w:eastAsia="Times New Roman" w:hAnsi="Cambria" w:cs="Times New Roman"/>
          <w:bCs/>
          <w:kern w:val="36"/>
          <w:sz w:val="22"/>
        </w:rPr>
        <w:t xml:space="preserve"> not required for</w:t>
      </w:r>
      <w:r w:rsidR="00F61064">
        <w:rPr>
          <w:rFonts w:ascii="Cambria" w:eastAsia="Times New Roman" w:hAnsi="Cambria" w:cs="Times New Roman"/>
          <w:bCs/>
          <w:kern w:val="36"/>
          <w:sz w:val="22"/>
        </w:rPr>
        <w:t xml:space="preserve">: </w:t>
      </w:r>
      <w:r w:rsidR="00790A3C">
        <w:rPr>
          <w:rFonts w:ascii="Cambria" w:eastAsia="Times New Roman" w:hAnsi="Cambria" w:cs="Times New Roman"/>
          <w:bCs/>
          <w:kern w:val="36"/>
          <w:sz w:val="22"/>
        </w:rPr>
        <w:t xml:space="preserve">Lab  </w:t>
      </w:r>
      <w:r w:rsidR="00332D40">
        <w:rPr>
          <w:rFonts w:ascii="Cambria" w:eastAsia="Times New Roman" w:hAnsi="Cambria" w:cs="Times New Roman"/>
          <w:bCs/>
          <w:kern w:val="36"/>
          <w:sz w:val="22"/>
        </w:rPr>
        <w:t xml:space="preserve">Assistant </w:t>
      </w:r>
      <w:r w:rsidR="00790A3C">
        <w:rPr>
          <w:rFonts w:ascii="Cambria" w:eastAsia="Times New Roman" w:hAnsi="Cambria" w:cs="Times New Roman"/>
          <w:bCs/>
          <w:kern w:val="36"/>
          <w:sz w:val="22"/>
        </w:rPr>
        <w:t>Instructor</w:t>
      </w:r>
      <w:r w:rsidR="00A06715">
        <w:rPr>
          <w:rFonts w:ascii="Cambria" w:eastAsia="Times New Roman" w:hAnsi="Cambria" w:cs="Times New Roman"/>
          <w:bCs/>
          <w:kern w:val="36"/>
          <w:sz w:val="22"/>
        </w:rPr>
        <w:t xml:space="preserve">, </w:t>
      </w:r>
      <w:r w:rsidR="00AA74AC">
        <w:rPr>
          <w:rFonts w:ascii="Cambria" w:eastAsia="Times New Roman" w:hAnsi="Cambria" w:cs="Times New Roman"/>
          <w:bCs/>
          <w:kern w:val="36"/>
          <w:sz w:val="22"/>
        </w:rPr>
        <w:t xml:space="preserve">EG242, </w:t>
      </w:r>
      <w:r w:rsidR="00F61064">
        <w:rPr>
          <w:rFonts w:ascii="Cambria" w:eastAsia="Times New Roman" w:hAnsi="Cambria" w:cs="Times New Roman"/>
          <w:bCs/>
          <w:kern w:val="36"/>
          <w:sz w:val="22"/>
        </w:rPr>
        <w:t>ET101</w:t>
      </w:r>
      <w:r w:rsidR="00ED2B8E">
        <w:rPr>
          <w:rFonts w:ascii="Cambria" w:eastAsia="Times New Roman" w:hAnsi="Cambria" w:cs="Times New Roman"/>
          <w:bCs/>
          <w:kern w:val="36"/>
          <w:sz w:val="22"/>
        </w:rPr>
        <w:t xml:space="preserve"> </w:t>
      </w:r>
      <w:r w:rsidRPr="000F6C78">
        <w:rPr>
          <w:rFonts w:ascii="Cambria" w:eastAsia="Times New Roman" w:hAnsi="Cambria" w:cs="Times New Roman"/>
          <w:bCs/>
          <w:kern w:val="36"/>
          <w:sz w:val="22"/>
        </w:rPr>
        <w:t>positions.</w:t>
      </w:r>
    </w:p>
    <w:p w14:paraId="226B81A2" w14:textId="102542E8" w:rsidR="003C2E1E" w:rsidRPr="00E64D34" w:rsidRDefault="00E64D34" w:rsidP="00E8604B">
      <w:pPr>
        <w:pStyle w:val="ListParagraph"/>
        <w:shd w:val="clear" w:color="auto" w:fill="FFFFFF"/>
        <w:spacing w:line="240" w:lineRule="auto"/>
        <w:outlineLvl w:val="0"/>
        <w:rPr>
          <w:rFonts w:ascii="Cambria" w:eastAsia="Times New Roman" w:hAnsi="Cambria" w:cs="Times New Roman"/>
          <w:b/>
          <w:bCs/>
          <w:kern w:val="36"/>
          <w:sz w:val="22"/>
        </w:rPr>
      </w:pPr>
      <w:r>
        <w:rPr>
          <w:rFonts w:ascii="Cambria" w:eastAsia="Times New Roman" w:hAnsi="Cambria" w:cs="Times New Roman"/>
          <w:b/>
          <w:bCs/>
          <w:kern w:val="36"/>
          <w:sz w:val="22"/>
        </w:rPr>
        <w:t xml:space="preserve"> </w:t>
      </w:r>
    </w:p>
    <w:p w14:paraId="226B81A3" w14:textId="77777777" w:rsidR="003C2E1E" w:rsidRPr="00587925" w:rsidRDefault="003C2E1E" w:rsidP="003C2E1E">
      <w:pPr>
        <w:shd w:val="clear" w:color="auto" w:fill="FFFFFF"/>
        <w:spacing w:line="240" w:lineRule="auto"/>
        <w:outlineLvl w:val="0"/>
        <w:rPr>
          <w:rFonts w:ascii="Cambria" w:eastAsia="Times New Roman" w:hAnsi="Cambria" w:cs="Times New Roman"/>
          <w:b/>
          <w:bCs/>
          <w:kern w:val="36"/>
          <w:sz w:val="22"/>
        </w:rPr>
      </w:pPr>
      <w:r w:rsidRPr="00587925">
        <w:rPr>
          <w:rFonts w:ascii="Cambria" w:eastAsia="Times New Roman" w:hAnsi="Cambria" w:cs="Times New Roman"/>
          <w:b/>
          <w:bCs/>
          <w:kern w:val="36"/>
          <w:sz w:val="22"/>
        </w:rPr>
        <w:t>SPECIAL CONDITIONS</w:t>
      </w:r>
    </w:p>
    <w:p w14:paraId="226B81A4" w14:textId="77777777" w:rsidR="003C2E1E" w:rsidRDefault="003C2E1E" w:rsidP="003C2E1E">
      <w:pPr>
        <w:pStyle w:val="ListParagraph"/>
        <w:numPr>
          <w:ilvl w:val="0"/>
          <w:numId w:val="4"/>
        </w:numPr>
        <w:shd w:val="clear" w:color="auto" w:fill="FFFFFF"/>
        <w:spacing w:line="240" w:lineRule="auto"/>
        <w:rPr>
          <w:rFonts w:ascii="Cambria" w:eastAsia="Times New Roman" w:hAnsi="Cambria" w:cs="Times New Roman"/>
          <w:sz w:val="22"/>
        </w:rPr>
      </w:pPr>
      <w:r w:rsidRPr="00587925">
        <w:rPr>
          <w:rFonts w:ascii="Cambria" w:eastAsia="Times New Roman" w:hAnsi="Cambria" w:cs="Times New Roman"/>
          <w:sz w:val="22"/>
        </w:rPr>
        <w:t xml:space="preserve">Background check </w:t>
      </w:r>
      <w:proofErr w:type="gramStart"/>
      <w:r w:rsidRPr="00587925">
        <w:rPr>
          <w:rFonts w:ascii="Cambria" w:eastAsia="Times New Roman" w:hAnsi="Cambria" w:cs="Times New Roman"/>
          <w:sz w:val="22"/>
        </w:rPr>
        <w:t>is required</w:t>
      </w:r>
      <w:proofErr w:type="gramEnd"/>
    </w:p>
    <w:p w14:paraId="0E93824C" w14:textId="4BFA4F96" w:rsidR="00EE6286" w:rsidRPr="00587925" w:rsidRDefault="00EE6286" w:rsidP="003C2E1E">
      <w:pPr>
        <w:pStyle w:val="ListParagraph"/>
        <w:numPr>
          <w:ilvl w:val="0"/>
          <w:numId w:val="4"/>
        </w:numPr>
        <w:shd w:val="clear" w:color="auto" w:fill="FFFFFF"/>
        <w:spacing w:line="240" w:lineRule="auto"/>
        <w:rPr>
          <w:rFonts w:ascii="Cambria" w:eastAsia="Times New Roman" w:hAnsi="Cambria" w:cs="Times New Roman"/>
          <w:sz w:val="22"/>
        </w:rPr>
      </w:pPr>
      <w:r>
        <w:rPr>
          <w:rFonts w:ascii="Cambria" w:eastAsia="Times New Roman" w:hAnsi="Cambria" w:cs="Times New Roman"/>
          <w:sz w:val="22"/>
        </w:rPr>
        <w:t>Tobacco-free campus.</w:t>
      </w:r>
    </w:p>
    <w:p w14:paraId="226B81A5" w14:textId="77777777" w:rsidR="003C2E1E" w:rsidRPr="00587925" w:rsidRDefault="003C2E1E" w:rsidP="003C2E1E">
      <w:pPr>
        <w:pStyle w:val="ListParagraph"/>
        <w:numPr>
          <w:ilvl w:val="0"/>
          <w:numId w:val="4"/>
        </w:numPr>
        <w:shd w:val="clear" w:color="auto" w:fill="FFFFFF"/>
        <w:spacing w:line="240" w:lineRule="auto"/>
        <w:rPr>
          <w:rFonts w:ascii="Cambria" w:eastAsia="Times New Roman" w:hAnsi="Cambria" w:cs="Times New Roman"/>
          <w:sz w:val="22"/>
        </w:rPr>
      </w:pPr>
      <w:r w:rsidRPr="00587925">
        <w:rPr>
          <w:rFonts w:ascii="Cambria" w:eastAsia="Times New Roman" w:hAnsi="Cambria" w:cs="Times New Roman"/>
          <w:sz w:val="22"/>
        </w:rPr>
        <w:t>Must present original copies of transcripts</w:t>
      </w:r>
      <w:r w:rsidRPr="00587925">
        <w:rPr>
          <w:rFonts w:ascii="Cambria" w:hAnsi="Cambria" w:cs="Arial"/>
          <w:sz w:val="22"/>
        </w:rPr>
        <w:br/>
      </w:r>
    </w:p>
    <w:p w14:paraId="226B81A7" w14:textId="37C6D431" w:rsidR="00F23A24" w:rsidRPr="00964648" w:rsidRDefault="00964648" w:rsidP="003C2E1E">
      <w:pPr>
        <w:shd w:val="clear" w:color="auto" w:fill="FFFFFF"/>
        <w:spacing w:line="240" w:lineRule="auto"/>
        <w:textAlignment w:val="baseline"/>
        <w:rPr>
          <w:rFonts w:ascii="Cambria" w:hAnsi="Cambria" w:cs="Arial"/>
          <w:b/>
          <w:sz w:val="22"/>
          <w:shd w:val="clear" w:color="auto" w:fill="FFFFFF"/>
        </w:rPr>
      </w:pPr>
      <w:r w:rsidRPr="00964648">
        <w:rPr>
          <w:rFonts w:ascii="Cambria" w:hAnsi="Cambria" w:cs="Arial"/>
          <w:b/>
          <w:sz w:val="22"/>
          <w:shd w:val="clear" w:color="auto" w:fill="FFFFFF"/>
        </w:rPr>
        <w:t xml:space="preserve">COURSES/POSITIONS AVAILABLE  </w:t>
      </w:r>
    </w:p>
    <w:p w14:paraId="367E5DBE" w14:textId="77777777" w:rsidR="00964648" w:rsidRDefault="00964648" w:rsidP="003C2E1E">
      <w:pPr>
        <w:shd w:val="clear" w:color="auto" w:fill="FFFFFF"/>
        <w:spacing w:line="240" w:lineRule="auto"/>
        <w:textAlignment w:val="baseline"/>
        <w:rPr>
          <w:rFonts w:ascii="Cambria" w:hAnsi="Cambria" w:cs="Arial"/>
          <w:sz w:val="22"/>
          <w:shd w:val="clear" w:color="auto" w:fill="FFFFFF"/>
        </w:rPr>
      </w:pPr>
    </w:p>
    <w:p w14:paraId="065F242B" w14:textId="771743A4" w:rsidR="00647DBE" w:rsidRPr="00647DBE" w:rsidRDefault="00647DBE" w:rsidP="008B5380">
      <w:pPr>
        <w:pBdr>
          <w:bottom w:val="single" w:sz="12" w:space="25" w:color="auto"/>
        </w:pBdr>
        <w:rPr>
          <w:rFonts w:cs="Times New Roman"/>
          <w:color w:val="151618"/>
          <w:szCs w:val="24"/>
          <w:shd w:val="clear" w:color="auto" w:fill="FFFFFF"/>
        </w:rPr>
      </w:pPr>
      <w:r w:rsidRPr="00647DBE">
        <w:rPr>
          <w:rFonts w:cs="Times New Roman"/>
          <w:b/>
          <w:bCs/>
          <w:color w:val="151618"/>
          <w:szCs w:val="24"/>
          <w:shd w:val="clear" w:color="auto" w:fill="FFFFFF"/>
        </w:rPr>
        <w:t>BIW FY100: “First Year Experience</w:t>
      </w:r>
      <w:r w:rsidRPr="00647DBE">
        <w:rPr>
          <w:rFonts w:eastAsia="Times New Roman" w:cs="Times New Roman"/>
          <w:b/>
          <w:bCs/>
          <w:szCs w:val="24"/>
        </w:rPr>
        <w:t xml:space="preserve">”  </w:t>
      </w:r>
      <w:r w:rsidRPr="00647DBE">
        <w:rPr>
          <w:rFonts w:cs="Times New Roman"/>
          <w:b/>
          <w:bCs/>
          <w:color w:val="333333"/>
          <w:szCs w:val="24"/>
          <w:shd w:val="clear" w:color="auto" w:fill="FFFFFF"/>
        </w:rPr>
        <w:t>— This course is part of the BIW Apprenticeship Program</w:t>
      </w:r>
      <w:r w:rsidRPr="00647DBE">
        <w:rPr>
          <w:rFonts w:eastAsia="Times New Roman" w:cs="Times New Roman"/>
          <w:szCs w:val="24"/>
        </w:rPr>
        <w:t xml:space="preserve"> —</w:t>
      </w:r>
      <w:r>
        <w:rPr>
          <w:rFonts w:eastAsia="Times New Roman" w:cs="Times New Roman"/>
          <w:szCs w:val="24"/>
        </w:rPr>
        <w:t xml:space="preserve"> </w:t>
      </w:r>
      <w:r w:rsidRPr="00647DBE">
        <w:rPr>
          <w:rFonts w:cs="Times New Roman"/>
          <w:color w:val="151618"/>
          <w:szCs w:val="24"/>
          <w:shd w:val="clear" w:color="auto" w:fill="FFFFFF"/>
        </w:rPr>
        <w:t xml:space="preserve">This First Year Experience course seeks to improve student success by creating a structured and comprehensive college transition program for independent students. Students will receive strategies and information to support academic and social success. The course will also introduce students to basic study skills and wellness concepts. Students will receive information about the </w:t>
      </w:r>
      <w:proofErr w:type="gramStart"/>
      <w:r w:rsidRPr="00647DBE">
        <w:rPr>
          <w:rFonts w:cs="Times New Roman"/>
          <w:color w:val="151618"/>
          <w:szCs w:val="24"/>
          <w:shd w:val="clear" w:color="auto" w:fill="FFFFFF"/>
        </w:rPr>
        <w:t>many</w:t>
      </w:r>
      <w:proofErr w:type="gramEnd"/>
      <w:r w:rsidRPr="00647DBE">
        <w:rPr>
          <w:rFonts w:cs="Times New Roman"/>
          <w:color w:val="151618"/>
          <w:szCs w:val="24"/>
          <w:shd w:val="clear" w:color="auto" w:fill="FFFFFF"/>
        </w:rPr>
        <w:t xml:space="preserve"> resources available to support them throughout their college career. </w:t>
      </w:r>
      <w:r w:rsidRPr="00B07702">
        <w:rPr>
          <w:rFonts w:eastAsia="Times New Roman" w:cs="Times New Roman"/>
          <w:szCs w:val="24"/>
        </w:rPr>
        <w:t xml:space="preserve">Rec. </w:t>
      </w:r>
      <w:r>
        <w:rPr>
          <w:rFonts w:eastAsia="Times New Roman" w:cs="Times New Roman"/>
          <w:szCs w:val="24"/>
        </w:rPr>
        <w:t>1</w:t>
      </w:r>
      <w:r w:rsidRPr="00B07702">
        <w:rPr>
          <w:rFonts w:eastAsia="Times New Roman" w:cs="Times New Roman"/>
          <w:szCs w:val="24"/>
        </w:rPr>
        <w:t xml:space="preserve">, </w:t>
      </w:r>
      <w:r w:rsidRPr="00647DBE">
        <w:rPr>
          <w:rFonts w:cs="Times New Roman"/>
          <w:color w:val="151618"/>
          <w:szCs w:val="24"/>
          <w:shd w:val="clear" w:color="auto" w:fill="FFFFFF"/>
        </w:rPr>
        <w:t>Cr. 1.</w:t>
      </w:r>
    </w:p>
    <w:p w14:paraId="11050CC7" w14:textId="77777777" w:rsidR="00647DBE" w:rsidRDefault="00647DBE" w:rsidP="00647DBE">
      <w:pPr>
        <w:pBdr>
          <w:bottom w:val="single" w:sz="12" w:space="25" w:color="auto"/>
        </w:pBdr>
        <w:rPr>
          <w:rFonts w:cs="Times New Roman"/>
          <w:color w:val="333333"/>
          <w:szCs w:val="24"/>
          <w:shd w:val="clear" w:color="auto" w:fill="FFFFFF"/>
        </w:rPr>
      </w:pPr>
    </w:p>
    <w:p w14:paraId="4F0E8FE8" w14:textId="60149781" w:rsidR="00647DBE" w:rsidRDefault="00647DBE" w:rsidP="00647DBE">
      <w:pPr>
        <w:pBdr>
          <w:bottom w:val="single" w:sz="12" w:space="25" w:color="auto"/>
        </w:pBdr>
        <w:rPr>
          <w:rFonts w:eastAsia="Times New Roman" w:cs="Times New Roman"/>
          <w:szCs w:val="24"/>
        </w:rPr>
      </w:pPr>
      <w:r>
        <w:rPr>
          <w:rFonts w:cs="Times New Roman"/>
          <w:color w:val="333333"/>
          <w:szCs w:val="24"/>
          <w:shd w:val="clear" w:color="auto" w:fill="FFFFFF"/>
        </w:rPr>
        <w:t xml:space="preserve">In addition to teaching the course, the </w:t>
      </w:r>
      <w:proofErr w:type="gramStart"/>
      <w:r>
        <w:rPr>
          <w:rFonts w:cs="Times New Roman"/>
          <w:color w:val="333333"/>
          <w:szCs w:val="24"/>
          <w:shd w:val="clear" w:color="auto" w:fill="FFFFFF"/>
        </w:rPr>
        <w:t>Instructor</w:t>
      </w:r>
      <w:proofErr w:type="gramEnd"/>
      <w:r>
        <w:rPr>
          <w:rFonts w:cs="Times New Roman"/>
          <w:color w:val="333333"/>
          <w:szCs w:val="24"/>
          <w:shd w:val="clear" w:color="auto" w:fill="FFFFFF"/>
        </w:rPr>
        <w:t xml:space="preserve"> will maintain at least two hours of “after-hours” recitation/help-session periods each week.</w:t>
      </w:r>
    </w:p>
    <w:p w14:paraId="7CB39444" w14:textId="77777777" w:rsidR="00647DBE" w:rsidRDefault="00647DBE" w:rsidP="00647DBE">
      <w:pPr>
        <w:pBdr>
          <w:bottom w:val="single" w:sz="12" w:space="25" w:color="auto"/>
        </w:pBdr>
        <w:rPr>
          <w:rFonts w:cs="Times New Roman"/>
          <w:szCs w:val="24"/>
          <w:highlight w:val="yellow"/>
          <w:u w:val="single"/>
        </w:rPr>
      </w:pPr>
    </w:p>
    <w:p w14:paraId="104BDE81" w14:textId="56036E88" w:rsidR="00647DBE" w:rsidRPr="006800E5" w:rsidRDefault="00647DBE" w:rsidP="00647DBE">
      <w:pPr>
        <w:pBdr>
          <w:bottom w:val="single" w:sz="12" w:space="25" w:color="auto"/>
        </w:pBdr>
        <w:rPr>
          <w:rFonts w:ascii="Cambria" w:hAnsi="Cambria" w:cs="Arial"/>
          <w:sz w:val="22"/>
          <w:u w:val="single"/>
        </w:rPr>
      </w:pPr>
      <w:r w:rsidRPr="006800E5">
        <w:rPr>
          <w:rFonts w:ascii="Cambria" w:hAnsi="Cambria" w:cs="Arial"/>
          <w:sz w:val="22"/>
          <w:u w:val="single"/>
        </w:rPr>
        <w:t xml:space="preserve">One </w:t>
      </w:r>
      <w:r>
        <w:rPr>
          <w:rFonts w:ascii="Cambria" w:hAnsi="Cambria" w:cs="Arial"/>
          <w:sz w:val="22"/>
          <w:u w:val="single"/>
        </w:rPr>
        <w:t>one</w:t>
      </w:r>
      <w:r w:rsidRPr="006800E5">
        <w:rPr>
          <w:rFonts w:ascii="Cambria" w:hAnsi="Cambria" w:cs="Arial"/>
          <w:sz w:val="22"/>
          <w:u w:val="single"/>
        </w:rPr>
        <w:t>-hour l</w:t>
      </w:r>
      <w:r>
        <w:rPr>
          <w:rFonts w:ascii="Cambria" w:hAnsi="Cambria" w:cs="Arial"/>
          <w:sz w:val="22"/>
          <w:u w:val="single"/>
        </w:rPr>
        <w:t>ecture period</w:t>
      </w:r>
      <w:r w:rsidRPr="006800E5">
        <w:rPr>
          <w:rFonts w:ascii="Cambria" w:hAnsi="Cambria" w:cs="Arial"/>
          <w:sz w:val="22"/>
          <w:u w:val="single"/>
        </w:rPr>
        <w:t xml:space="preserve"> per week - </w:t>
      </w:r>
      <w:r>
        <w:rPr>
          <w:rFonts w:ascii="Cambria" w:hAnsi="Cambria" w:cs="Arial"/>
          <w:sz w:val="22"/>
          <w:u w:val="single"/>
        </w:rPr>
        <w:t>One</w:t>
      </w:r>
      <w:r w:rsidRPr="006800E5">
        <w:rPr>
          <w:rFonts w:ascii="Cambria" w:hAnsi="Cambria" w:cs="Arial"/>
          <w:sz w:val="22"/>
          <w:u w:val="single"/>
        </w:rPr>
        <w:t xml:space="preserve"> instructor per</w:t>
      </w:r>
      <w:r>
        <w:rPr>
          <w:rFonts w:ascii="Cambria" w:hAnsi="Cambria" w:cs="Arial"/>
          <w:sz w:val="22"/>
          <w:u w:val="single"/>
        </w:rPr>
        <w:t xml:space="preserve"> section</w:t>
      </w:r>
      <w:r w:rsidRPr="006800E5">
        <w:rPr>
          <w:rFonts w:ascii="Cambria" w:hAnsi="Cambria" w:cs="Arial"/>
          <w:sz w:val="22"/>
          <w:u w:val="single"/>
        </w:rPr>
        <w:t xml:space="preserve">  - </w:t>
      </w:r>
      <w:r>
        <w:rPr>
          <w:rFonts w:ascii="Cambria" w:hAnsi="Cambria" w:cs="Arial"/>
          <w:sz w:val="22"/>
          <w:u w:val="single"/>
        </w:rPr>
        <w:t>Projected</w:t>
      </w:r>
      <w:r w:rsidRPr="006800E5">
        <w:rPr>
          <w:rFonts w:ascii="Cambria" w:hAnsi="Cambria" w:cs="Arial"/>
          <w:sz w:val="22"/>
          <w:u w:val="single"/>
        </w:rPr>
        <w:t xml:space="preserve"> Class Size </w:t>
      </w:r>
      <w:r>
        <w:rPr>
          <w:rFonts w:ascii="Cambria" w:hAnsi="Cambria" w:cs="Arial"/>
          <w:sz w:val="22"/>
          <w:u w:val="single"/>
        </w:rPr>
        <w:t>18-24</w:t>
      </w:r>
      <w:r w:rsidRPr="006800E5">
        <w:rPr>
          <w:rFonts w:ascii="Cambria" w:hAnsi="Cambria" w:cs="Arial"/>
          <w:sz w:val="22"/>
          <w:u w:val="single"/>
        </w:rPr>
        <w:t xml:space="preserve"> </w:t>
      </w:r>
    </w:p>
    <w:p w14:paraId="0300A81C" w14:textId="77777777" w:rsidR="00647DBE" w:rsidRDefault="00647DBE" w:rsidP="00647DBE">
      <w:pPr>
        <w:pBdr>
          <w:bottom w:val="single" w:sz="12" w:space="25" w:color="auto"/>
        </w:pBdr>
        <w:rPr>
          <w:rFonts w:ascii="Cambria" w:hAnsi="Cambria" w:cs="Arial"/>
          <w:sz w:val="22"/>
          <w:u w:val="single"/>
        </w:rPr>
      </w:pPr>
      <w:r w:rsidRPr="006800E5">
        <w:rPr>
          <w:rFonts w:ascii="Cambria" w:hAnsi="Cambria" w:cs="Arial"/>
          <w:sz w:val="22"/>
          <w:u w:val="single"/>
        </w:rPr>
        <w:t xml:space="preserve">Instructor </w:t>
      </w:r>
      <w:proofErr w:type="gramStart"/>
      <w:r w:rsidRPr="006800E5">
        <w:rPr>
          <w:rFonts w:ascii="Cambria" w:hAnsi="Cambria" w:cs="Arial"/>
          <w:sz w:val="22"/>
          <w:u w:val="single"/>
        </w:rPr>
        <w:t>needed for</w:t>
      </w:r>
      <w:proofErr w:type="gramEnd"/>
      <w:r w:rsidRPr="006800E5">
        <w:rPr>
          <w:rFonts w:ascii="Cambria" w:hAnsi="Cambria" w:cs="Arial"/>
          <w:sz w:val="22"/>
          <w:u w:val="single"/>
        </w:rPr>
        <w:t xml:space="preserve"> </w:t>
      </w:r>
      <w:r>
        <w:rPr>
          <w:rFonts w:ascii="Cambria" w:hAnsi="Cambria" w:cs="Arial"/>
          <w:sz w:val="22"/>
          <w:u w:val="single"/>
        </w:rPr>
        <w:t xml:space="preserve">two </w:t>
      </w:r>
      <w:r w:rsidRPr="006800E5">
        <w:rPr>
          <w:rFonts w:ascii="Cambria" w:hAnsi="Cambria" w:cs="Arial"/>
          <w:sz w:val="22"/>
          <w:u w:val="single"/>
        </w:rPr>
        <w:t>section</w:t>
      </w:r>
      <w:r>
        <w:rPr>
          <w:rFonts w:ascii="Cambria" w:hAnsi="Cambria" w:cs="Arial"/>
          <w:sz w:val="22"/>
          <w:u w:val="single"/>
        </w:rPr>
        <w:t>s.</w:t>
      </w:r>
    </w:p>
    <w:p w14:paraId="49A3C09F" w14:textId="0BE24869" w:rsidR="00647DBE" w:rsidRDefault="00647DBE" w:rsidP="00647DBE">
      <w:pPr>
        <w:pBdr>
          <w:bottom w:val="single" w:sz="12" w:space="25" w:color="auto"/>
        </w:pBdr>
        <w:rPr>
          <w:rFonts w:ascii="Cambria" w:hAnsi="Cambria" w:cs="Arial"/>
          <w:sz w:val="22"/>
          <w:u w:val="single"/>
        </w:rPr>
      </w:pPr>
      <w:r>
        <w:rPr>
          <w:rFonts w:ascii="Cambria" w:hAnsi="Cambria" w:cs="Arial"/>
          <w:sz w:val="22"/>
          <w:u w:val="single"/>
        </w:rPr>
        <w:t>Each section meets on one day per week (both sections on the same day).</w:t>
      </w:r>
    </w:p>
    <w:p w14:paraId="2A2171B9" w14:textId="53D60345" w:rsidR="00647DBE" w:rsidRDefault="00647DBE" w:rsidP="00647DBE">
      <w:pPr>
        <w:pBdr>
          <w:bottom w:val="single" w:sz="12" w:space="25" w:color="auto"/>
        </w:pBdr>
        <w:rPr>
          <w:rFonts w:ascii="Cambria" w:hAnsi="Cambria" w:cs="Arial"/>
          <w:sz w:val="22"/>
          <w:u w:val="single"/>
        </w:rPr>
      </w:pPr>
      <w:r w:rsidRPr="006800E5">
        <w:rPr>
          <w:rFonts w:ascii="Cambria" w:hAnsi="Cambria" w:cs="Arial"/>
          <w:sz w:val="22"/>
          <w:u w:val="single"/>
        </w:rPr>
        <w:t>Compensation  starts at $</w:t>
      </w:r>
      <w:r>
        <w:rPr>
          <w:rFonts w:ascii="Cambria" w:hAnsi="Cambria" w:cs="Arial"/>
          <w:sz w:val="22"/>
          <w:u w:val="single"/>
        </w:rPr>
        <w:t>1,000</w:t>
      </w:r>
      <w:r w:rsidRPr="006800E5">
        <w:rPr>
          <w:rFonts w:ascii="Cambria" w:hAnsi="Cambria" w:cs="Arial"/>
          <w:sz w:val="22"/>
          <w:u w:val="single"/>
        </w:rPr>
        <w:t>/section (</w:t>
      </w:r>
      <w:r>
        <w:rPr>
          <w:rFonts w:ascii="Cambria" w:hAnsi="Cambria" w:cs="Arial"/>
          <w:sz w:val="22"/>
          <w:u w:val="single"/>
        </w:rPr>
        <w:t>1.0</w:t>
      </w:r>
      <w:r w:rsidRPr="006800E5">
        <w:rPr>
          <w:rFonts w:ascii="Cambria" w:hAnsi="Cambria" w:cs="Arial"/>
          <w:sz w:val="22"/>
          <w:u w:val="single"/>
        </w:rPr>
        <w:t xml:space="preserve"> units</w:t>
      </w:r>
      <w:r>
        <w:rPr>
          <w:rFonts w:ascii="Cambria" w:hAnsi="Cambria" w:cs="Arial"/>
          <w:sz w:val="22"/>
          <w:u w:val="single"/>
        </w:rPr>
        <w:t xml:space="preserve"> per section</w:t>
      </w:r>
      <w:r w:rsidRPr="006800E5">
        <w:rPr>
          <w:rFonts w:ascii="Cambria" w:hAnsi="Cambria" w:cs="Arial"/>
          <w:sz w:val="22"/>
          <w:u w:val="single"/>
        </w:rPr>
        <w:t>)</w:t>
      </w:r>
    </w:p>
    <w:p w14:paraId="647C5239" w14:textId="77777777" w:rsidR="00647DBE" w:rsidRDefault="00647DBE" w:rsidP="008B5380">
      <w:pPr>
        <w:pBdr>
          <w:bottom w:val="single" w:sz="12" w:space="25" w:color="auto"/>
        </w:pBdr>
        <w:rPr>
          <w:rFonts w:ascii="Noto Sans" w:hAnsi="Noto Sans" w:cs="Noto Sans"/>
          <w:color w:val="151618"/>
          <w:sz w:val="21"/>
          <w:szCs w:val="21"/>
          <w:shd w:val="clear" w:color="auto" w:fill="FFFFFF"/>
        </w:rPr>
      </w:pPr>
    </w:p>
    <w:p w14:paraId="64A320B8" w14:textId="0AFB446A" w:rsidR="00833240" w:rsidRDefault="00EE7BE0" w:rsidP="008B5380">
      <w:pPr>
        <w:pBdr>
          <w:bottom w:val="single" w:sz="12" w:space="25" w:color="auto"/>
        </w:pBdr>
        <w:rPr>
          <w:rFonts w:cs="Times New Roman"/>
          <w:color w:val="333333"/>
          <w:szCs w:val="24"/>
          <w:shd w:val="clear" w:color="auto" w:fill="FFFFFF"/>
        </w:rPr>
      </w:pPr>
      <w:r w:rsidRPr="008B5380">
        <w:rPr>
          <w:rFonts w:eastAsia="Times New Roman" w:cs="Times New Roman"/>
          <w:b/>
          <w:bCs/>
          <w:szCs w:val="24"/>
        </w:rPr>
        <w:t xml:space="preserve">BIW </w:t>
      </w:r>
      <w:r w:rsidR="008B5380" w:rsidRPr="008B5380">
        <w:rPr>
          <w:rFonts w:eastAsia="Times New Roman" w:cs="Times New Roman"/>
          <w:b/>
          <w:bCs/>
          <w:szCs w:val="24"/>
        </w:rPr>
        <w:t>ET2</w:t>
      </w:r>
      <w:r w:rsidR="002422AF">
        <w:rPr>
          <w:rFonts w:eastAsia="Times New Roman" w:cs="Times New Roman"/>
          <w:b/>
          <w:bCs/>
          <w:szCs w:val="24"/>
        </w:rPr>
        <w:t>06</w:t>
      </w:r>
      <w:r w:rsidR="008B5380" w:rsidRPr="008B5380">
        <w:rPr>
          <w:rFonts w:eastAsia="Times New Roman" w:cs="Times New Roman"/>
          <w:b/>
          <w:bCs/>
          <w:szCs w:val="24"/>
        </w:rPr>
        <w:t xml:space="preserve"> </w:t>
      </w:r>
      <w:r w:rsidR="00377B09">
        <w:rPr>
          <w:rFonts w:eastAsia="Times New Roman" w:cs="Times New Roman"/>
          <w:b/>
          <w:bCs/>
          <w:szCs w:val="24"/>
        </w:rPr>
        <w:t xml:space="preserve">: </w:t>
      </w:r>
      <w:r w:rsidR="008B5380" w:rsidRPr="008B5380">
        <w:rPr>
          <w:rFonts w:eastAsia="Times New Roman" w:cs="Times New Roman"/>
          <w:b/>
          <w:bCs/>
          <w:szCs w:val="24"/>
        </w:rPr>
        <w:t>M</w:t>
      </w:r>
      <w:r w:rsidR="002422AF">
        <w:rPr>
          <w:rFonts w:eastAsia="Times New Roman" w:cs="Times New Roman"/>
          <w:b/>
          <w:bCs/>
          <w:szCs w:val="24"/>
        </w:rPr>
        <w:t>echanics I “Statics”</w:t>
      </w:r>
      <w:r w:rsidR="008B5380" w:rsidRPr="008B5380">
        <w:rPr>
          <w:rFonts w:eastAsia="Times New Roman" w:cs="Times New Roman"/>
          <w:b/>
          <w:bCs/>
          <w:szCs w:val="24"/>
        </w:rPr>
        <w:t xml:space="preserve"> </w:t>
      </w:r>
      <w:r w:rsidR="008B5380" w:rsidRPr="008B5380">
        <w:rPr>
          <w:rFonts w:eastAsia="Times New Roman" w:cs="Times New Roman"/>
          <w:szCs w:val="24"/>
        </w:rPr>
        <w:t xml:space="preserve"> </w:t>
      </w:r>
      <w:r w:rsidR="008B5380" w:rsidRPr="008B5380">
        <w:rPr>
          <w:rFonts w:cs="Times New Roman"/>
          <w:b/>
          <w:bCs/>
          <w:color w:val="333333"/>
          <w:szCs w:val="24"/>
          <w:shd w:val="clear" w:color="auto" w:fill="FFFFFF"/>
        </w:rPr>
        <w:t>— This course is part of the BIW Apprenticeship Program</w:t>
      </w:r>
      <w:r w:rsidR="008B5380" w:rsidRPr="008B5380">
        <w:rPr>
          <w:rFonts w:eastAsia="Times New Roman" w:cs="Times New Roman"/>
          <w:szCs w:val="24"/>
        </w:rPr>
        <w:t xml:space="preserve"> —</w:t>
      </w:r>
      <w:r w:rsidR="00B07702">
        <w:rPr>
          <w:rFonts w:eastAsia="Times New Roman" w:cs="Times New Roman"/>
          <w:szCs w:val="24"/>
        </w:rPr>
        <w:t xml:space="preserve"> </w:t>
      </w:r>
      <w:r w:rsidR="00B07702" w:rsidRPr="00B07702">
        <w:rPr>
          <w:rFonts w:eastAsia="Times New Roman" w:cs="Times New Roman"/>
          <w:szCs w:val="24"/>
        </w:rPr>
        <w:t xml:space="preserve">The study of forces applied to structures. Introduces vector mechanics, static equilibrium, </w:t>
      </w:r>
      <w:proofErr w:type="gramStart"/>
      <w:r w:rsidR="00B07702" w:rsidRPr="00B07702">
        <w:rPr>
          <w:rFonts w:eastAsia="Times New Roman" w:cs="Times New Roman"/>
          <w:szCs w:val="24"/>
        </w:rPr>
        <w:t>two and three dimensional</w:t>
      </w:r>
      <w:proofErr w:type="gramEnd"/>
      <w:r w:rsidR="00B07702" w:rsidRPr="00B07702">
        <w:rPr>
          <w:rFonts w:eastAsia="Times New Roman" w:cs="Times New Roman"/>
          <w:szCs w:val="24"/>
        </w:rPr>
        <w:t xml:space="preserve"> force systems, distributed forces and friction, linear and angular kinematics, linear and angular kinetics, energy methods, impulse, momentum, kinetics of three-dimensional motions, and vibrations. Structures studied include plane and three-dimensional trusses, frames, beams, and cables. Rec. 3, Cr. 3. </w:t>
      </w:r>
    </w:p>
    <w:p w14:paraId="4D4FF333" w14:textId="77777777" w:rsidR="00833240" w:rsidRDefault="00833240" w:rsidP="008B5380">
      <w:pPr>
        <w:pBdr>
          <w:bottom w:val="single" w:sz="12" w:space="25" w:color="auto"/>
        </w:pBdr>
        <w:rPr>
          <w:rFonts w:cs="Times New Roman"/>
          <w:color w:val="333333"/>
          <w:szCs w:val="24"/>
          <w:shd w:val="clear" w:color="auto" w:fill="FFFFFF"/>
        </w:rPr>
      </w:pPr>
    </w:p>
    <w:p w14:paraId="50750794" w14:textId="74035F54" w:rsidR="00D134F1" w:rsidRDefault="00D134F1" w:rsidP="008B5380">
      <w:pPr>
        <w:pBdr>
          <w:bottom w:val="single" w:sz="12" w:space="25" w:color="auto"/>
        </w:pBdr>
        <w:rPr>
          <w:rFonts w:eastAsia="Times New Roman" w:cs="Times New Roman"/>
          <w:szCs w:val="24"/>
        </w:rPr>
      </w:pPr>
      <w:r>
        <w:rPr>
          <w:rFonts w:cs="Times New Roman"/>
          <w:color w:val="333333"/>
          <w:szCs w:val="24"/>
          <w:shd w:val="clear" w:color="auto" w:fill="FFFFFF"/>
        </w:rPr>
        <w:t xml:space="preserve">In addition to teaching the course, the </w:t>
      </w:r>
      <w:proofErr w:type="gramStart"/>
      <w:r>
        <w:rPr>
          <w:rFonts w:cs="Times New Roman"/>
          <w:color w:val="333333"/>
          <w:szCs w:val="24"/>
          <w:shd w:val="clear" w:color="auto" w:fill="FFFFFF"/>
        </w:rPr>
        <w:t>Instructor</w:t>
      </w:r>
      <w:proofErr w:type="gramEnd"/>
      <w:r>
        <w:rPr>
          <w:rFonts w:cs="Times New Roman"/>
          <w:color w:val="333333"/>
          <w:szCs w:val="24"/>
          <w:shd w:val="clear" w:color="auto" w:fill="FFFFFF"/>
        </w:rPr>
        <w:t xml:space="preserve"> will maintain at least </w:t>
      </w:r>
      <w:r w:rsidR="00F02827">
        <w:rPr>
          <w:rFonts w:cs="Times New Roman"/>
          <w:color w:val="333333"/>
          <w:szCs w:val="24"/>
          <w:shd w:val="clear" w:color="auto" w:fill="FFFFFF"/>
        </w:rPr>
        <w:t>two</w:t>
      </w:r>
      <w:r>
        <w:rPr>
          <w:rFonts w:cs="Times New Roman"/>
          <w:color w:val="333333"/>
          <w:szCs w:val="24"/>
          <w:shd w:val="clear" w:color="auto" w:fill="FFFFFF"/>
        </w:rPr>
        <w:t xml:space="preserve"> </w:t>
      </w:r>
      <w:r w:rsidR="00B07702">
        <w:rPr>
          <w:rFonts w:cs="Times New Roman"/>
          <w:color w:val="333333"/>
          <w:szCs w:val="24"/>
          <w:shd w:val="clear" w:color="auto" w:fill="FFFFFF"/>
        </w:rPr>
        <w:t xml:space="preserve">hours of </w:t>
      </w:r>
      <w:r>
        <w:rPr>
          <w:rFonts w:cs="Times New Roman"/>
          <w:color w:val="333333"/>
          <w:szCs w:val="24"/>
          <w:shd w:val="clear" w:color="auto" w:fill="FFFFFF"/>
        </w:rPr>
        <w:t>“after-hours” recitation/help-session period</w:t>
      </w:r>
      <w:r w:rsidR="00F02827">
        <w:rPr>
          <w:rFonts w:cs="Times New Roman"/>
          <w:color w:val="333333"/>
          <w:szCs w:val="24"/>
          <w:shd w:val="clear" w:color="auto" w:fill="FFFFFF"/>
        </w:rPr>
        <w:t>s</w:t>
      </w:r>
      <w:r>
        <w:rPr>
          <w:rFonts w:cs="Times New Roman"/>
          <w:color w:val="333333"/>
          <w:szCs w:val="24"/>
          <w:shd w:val="clear" w:color="auto" w:fill="FFFFFF"/>
        </w:rPr>
        <w:t xml:space="preserve"> each week</w:t>
      </w:r>
      <w:r w:rsidR="00B07702">
        <w:rPr>
          <w:rFonts w:cs="Times New Roman"/>
          <w:color w:val="333333"/>
          <w:szCs w:val="24"/>
          <w:shd w:val="clear" w:color="auto" w:fill="FFFFFF"/>
        </w:rPr>
        <w:t>.</w:t>
      </w:r>
    </w:p>
    <w:p w14:paraId="09500323" w14:textId="77777777" w:rsidR="00D134F1" w:rsidRDefault="00D134F1" w:rsidP="00D134F1">
      <w:pPr>
        <w:pBdr>
          <w:bottom w:val="single" w:sz="12" w:space="25" w:color="auto"/>
        </w:pBdr>
        <w:rPr>
          <w:rFonts w:cs="Times New Roman"/>
          <w:szCs w:val="24"/>
          <w:highlight w:val="yellow"/>
          <w:u w:val="single"/>
        </w:rPr>
      </w:pPr>
    </w:p>
    <w:p w14:paraId="0A88AEEB" w14:textId="245229CE" w:rsidR="00D134F1" w:rsidRPr="006800E5" w:rsidRDefault="00D134F1" w:rsidP="00D134F1">
      <w:pPr>
        <w:pBdr>
          <w:bottom w:val="single" w:sz="12" w:space="25" w:color="auto"/>
        </w:pBdr>
        <w:rPr>
          <w:rFonts w:ascii="Cambria" w:hAnsi="Cambria" w:cs="Arial"/>
          <w:sz w:val="22"/>
          <w:u w:val="single"/>
        </w:rPr>
      </w:pPr>
      <w:r w:rsidRPr="006800E5">
        <w:rPr>
          <w:rFonts w:ascii="Cambria" w:hAnsi="Cambria" w:cs="Arial"/>
          <w:sz w:val="22"/>
          <w:u w:val="single"/>
        </w:rPr>
        <w:t>One three-hour l</w:t>
      </w:r>
      <w:r>
        <w:rPr>
          <w:rFonts w:ascii="Cambria" w:hAnsi="Cambria" w:cs="Arial"/>
          <w:sz w:val="22"/>
          <w:u w:val="single"/>
        </w:rPr>
        <w:t>ecture period</w:t>
      </w:r>
      <w:r w:rsidRPr="006800E5">
        <w:rPr>
          <w:rFonts w:ascii="Cambria" w:hAnsi="Cambria" w:cs="Arial"/>
          <w:sz w:val="22"/>
          <w:u w:val="single"/>
        </w:rPr>
        <w:t xml:space="preserve"> per week - </w:t>
      </w:r>
      <w:r>
        <w:rPr>
          <w:rFonts w:ascii="Cambria" w:hAnsi="Cambria" w:cs="Arial"/>
          <w:sz w:val="22"/>
          <w:u w:val="single"/>
        </w:rPr>
        <w:t>One</w:t>
      </w:r>
      <w:r w:rsidRPr="006800E5">
        <w:rPr>
          <w:rFonts w:ascii="Cambria" w:hAnsi="Cambria" w:cs="Arial"/>
          <w:sz w:val="22"/>
          <w:u w:val="single"/>
        </w:rPr>
        <w:t xml:space="preserve"> instructor per</w:t>
      </w:r>
      <w:r>
        <w:rPr>
          <w:rFonts w:ascii="Cambria" w:hAnsi="Cambria" w:cs="Arial"/>
          <w:sz w:val="22"/>
          <w:u w:val="single"/>
        </w:rPr>
        <w:t xml:space="preserve"> section</w:t>
      </w:r>
      <w:r w:rsidRPr="006800E5">
        <w:rPr>
          <w:rFonts w:ascii="Cambria" w:hAnsi="Cambria" w:cs="Arial"/>
          <w:sz w:val="22"/>
          <w:u w:val="single"/>
        </w:rPr>
        <w:t xml:space="preserve">  - </w:t>
      </w:r>
      <w:r>
        <w:rPr>
          <w:rFonts w:ascii="Cambria" w:hAnsi="Cambria" w:cs="Arial"/>
          <w:sz w:val="22"/>
          <w:u w:val="single"/>
        </w:rPr>
        <w:t>Projected</w:t>
      </w:r>
      <w:r w:rsidRPr="006800E5">
        <w:rPr>
          <w:rFonts w:ascii="Cambria" w:hAnsi="Cambria" w:cs="Arial"/>
          <w:sz w:val="22"/>
          <w:u w:val="single"/>
        </w:rPr>
        <w:t xml:space="preserve"> Class Size </w:t>
      </w:r>
      <w:r w:rsidR="00B07702">
        <w:rPr>
          <w:rFonts w:ascii="Cambria" w:hAnsi="Cambria" w:cs="Arial"/>
          <w:sz w:val="22"/>
          <w:u w:val="single"/>
        </w:rPr>
        <w:t>15-20</w:t>
      </w:r>
      <w:r w:rsidRPr="006800E5">
        <w:rPr>
          <w:rFonts w:ascii="Cambria" w:hAnsi="Cambria" w:cs="Arial"/>
          <w:sz w:val="22"/>
          <w:u w:val="single"/>
        </w:rPr>
        <w:t xml:space="preserve"> </w:t>
      </w:r>
    </w:p>
    <w:p w14:paraId="0549B372" w14:textId="77777777" w:rsidR="00647DBE" w:rsidRDefault="00D134F1" w:rsidP="00D134F1">
      <w:pPr>
        <w:pBdr>
          <w:bottom w:val="single" w:sz="12" w:space="25" w:color="auto"/>
        </w:pBdr>
        <w:rPr>
          <w:rFonts w:ascii="Cambria" w:hAnsi="Cambria" w:cs="Arial"/>
          <w:sz w:val="22"/>
          <w:u w:val="single"/>
        </w:rPr>
      </w:pPr>
      <w:r w:rsidRPr="006800E5">
        <w:rPr>
          <w:rFonts w:ascii="Cambria" w:hAnsi="Cambria" w:cs="Arial"/>
          <w:sz w:val="22"/>
          <w:u w:val="single"/>
        </w:rPr>
        <w:lastRenderedPageBreak/>
        <w:t xml:space="preserve">Instructor </w:t>
      </w:r>
      <w:proofErr w:type="gramStart"/>
      <w:r w:rsidRPr="006800E5">
        <w:rPr>
          <w:rFonts w:ascii="Cambria" w:hAnsi="Cambria" w:cs="Arial"/>
          <w:sz w:val="22"/>
          <w:u w:val="single"/>
        </w:rPr>
        <w:t>needed for</w:t>
      </w:r>
      <w:proofErr w:type="gramEnd"/>
      <w:r w:rsidRPr="006800E5">
        <w:rPr>
          <w:rFonts w:ascii="Cambria" w:hAnsi="Cambria" w:cs="Arial"/>
          <w:sz w:val="22"/>
          <w:u w:val="single"/>
        </w:rPr>
        <w:t xml:space="preserve"> </w:t>
      </w:r>
      <w:r w:rsidR="00B07702">
        <w:rPr>
          <w:rFonts w:ascii="Cambria" w:hAnsi="Cambria" w:cs="Arial"/>
          <w:sz w:val="22"/>
          <w:u w:val="single"/>
        </w:rPr>
        <w:t>two</w:t>
      </w:r>
      <w:r>
        <w:rPr>
          <w:rFonts w:ascii="Cambria" w:hAnsi="Cambria" w:cs="Arial"/>
          <w:sz w:val="22"/>
          <w:u w:val="single"/>
        </w:rPr>
        <w:t xml:space="preserve"> </w:t>
      </w:r>
      <w:r w:rsidRPr="006800E5">
        <w:rPr>
          <w:rFonts w:ascii="Cambria" w:hAnsi="Cambria" w:cs="Arial"/>
          <w:sz w:val="22"/>
          <w:u w:val="single"/>
        </w:rPr>
        <w:t>section</w:t>
      </w:r>
      <w:r w:rsidR="00B07702">
        <w:rPr>
          <w:rFonts w:ascii="Cambria" w:hAnsi="Cambria" w:cs="Arial"/>
          <w:sz w:val="22"/>
          <w:u w:val="single"/>
        </w:rPr>
        <w:t>s.</w:t>
      </w:r>
    </w:p>
    <w:p w14:paraId="62D0D399" w14:textId="612C8DD3" w:rsidR="00D134F1" w:rsidRDefault="00B07702" w:rsidP="00D134F1">
      <w:pPr>
        <w:pBdr>
          <w:bottom w:val="single" w:sz="12" w:space="25" w:color="auto"/>
        </w:pBdr>
        <w:rPr>
          <w:rFonts w:ascii="Cambria" w:hAnsi="Cambria" w:cs="Arial"/>
          <w:sz w:val="22"/>
          <w:u w:val="single"/>
        </w:rPr>
      </w:pPr>
      <w:r>
        <w:rPr>
          <w:rFonts w:ascii="Cambria" w:hAnsi="Cambria" w:cs="Arial"/>
          <w:sz w:val="22"/>
          <w:u w:val="single"/>
        </w:rPr>
        <w:t>Each section meets on one day per week (both sections on the same day).</w:t>
      </w:r>
    </w:p>
    <w:p w14:paraId="0078DFD3" w14:textId="6AF0F8E6" w:rsidR="00A04E10" w:rsidRDefault="00D134F1" w:rsidP="00B07702">
      <w:pPr>
        <w:pBdr>
          <w:bottom w:val="single" w:sz="12" w:space="25" w:color="auto"/>
        </w:pBdr>
        <w:rPr>
          <w:rFonts w:ascii="Cambria" w:hAnsi="Cambria" w:cs="Arial"/>
          <w:sz w:val="22"/>
          <w:u w:val="single"/>
        </w:rPr>
      </w:pPr>
      <w:r w:rsidRPr="006800E5">
        <w:rPr>
          <w:rFonts w:ascii="Cambria" w:hAnsi="Cambria" w:cs="Arial"/>
          <w:sz w:val="22"/>
          <w:u w:val="single"/>
        </w:rPr>
        <w:t>Compensation  starts at $</w:t>
      </w:r>
      <w:r w:rsidR="00647DBE">
        <w:rPr>
          <w:rFonts w:ascii="Cambria" w:hAnsi="Cambria" w:cs="Arial"/>
          <w:sz w:val="22"/>
          <w:u w:val="single"/>
        </w:rPr>
        <w:t>3,500</w:t>
      </w:r>
      <w:r w:rsidRPr="006800E5">
        <w:rPr>
          <w:rFonts w:ascii="Cambria" w:hAnsi="Cambria" w:cs="Arial"/>
          <w:sz w:val="22"/>
          <w:u w:val="single"/>
        </w:rPr>
        <w:t>/section (</w:t>
      </w:r>
      <w:r w:rsidR="00B07702">
        <w:rPr>
          <w:rFonts w:ascii="Cambria" w:hAnsi="Cambria" w:cs="Arial"/>
          <w:sz w:val="22"/>
          <w:u w:val="single"/>
        </w:rPr>
        <w:t>3.5</w:t>
      </w:r>
      <w:r w:rsidRPr="006800E5">
        <w:rPr>
          <w:rFonts w:ascii="Cambria" w:hAnsi="Cambria" w:cs="Arial"/>
          <w:sz w:val="22"/>
          <w:u w:val="single"/>
        </w:rPr>
        <w:t xml:space="preserve"> units</w:t>
      </w:r>
      <w:r>
        <w:rPr>
          <w:rFonts w:ascii="Cambria" w:hAnsi="Cambria" w:cs="Arial"/>
          <w:sz w:val="22"/>
          <w:u w:val="single"/>
        </w:rPr>
        <w:t xml:space="preserve"> per section</w:t>
      </w:r>
      <w:r w:rsidRPr="006800E5">
        <w:rPr>
          <w:rFonts w:ascii="Cambria" w:hAnsi="Cambria" w:cs="Arial"/>
          <w:sz w:val="22"/>
          <w:u w:val="single"/>
        </w:rPr>
        <w:t>)</w:t>
      </w:r>
    </w:p>
    <w:sectPr w:rsidR="00A04E10" w:rsidSect="00D131B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1125"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2.%3"/>
      <w:lvlJc w:val="left"/>
      <w:pPr>
        <w:tabs>
          <w:tab w:val="num" w:pos="0"/>
        </w:tabs>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2.%3.%4"/>
      <w:lvlJc w:val="left"/>
      <w:pPr>
        <w:tabs>
          <w:tab w:val="num" w:pos="0"/>
        </w:tabs>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2.%3.%4.%5"/>
      <w:lvlJc w:val="left"/>
      <w:pPr>
        <w:tabs>
          <w:tab w:val="num" w:pos="0"/>
        </w:tabs>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2.%3.%4.%5.%6"/>
      <w:lvlJc w:val="left"/>
      <w:pPr>
        <w:tabs>
          <w:tab w:val="num" w:pos="0"/>
        </w:tabs>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2.%3.%4.%5.%6.%7"/>
      <w:lvlJc w:val="left"/>
      <w:pPr>
        <w:tabs>
          <w:tab w:val="num" w:pos="0"/>
        </w:tabs>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2.%3.%4.%5.%6.%7.%8"/>
      <w:lvlJc w:val="left"/>
      <w:pPr>
        <w:tabs>
          <w:tab w:val="num" w:pos="0"/>
        </w:tabs>
        <w:ind w:left="612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2.%3.%4.%5.%6.%7.%8.%9"/>
      <w:lvlJc w:val="left"/>
      <w:pPr>
        <w:tabs>
          <w:tab w:val="num" w:pos="0"/>
        </w:tabs>
        <w:ind w:left="684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 w15:restartNumberingAfterBreak="0">
    <w:nsid w:val="11760F97"/>
    <w:multiLevelType w:val="multilevel"/>
    <w:tmpl w:val="F7202BC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895977"/>
    <w:multiLevelType w:val="multilevel"/>
    <w:tmpl w:val="F7202BC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7545A7"/>
    <w:multiLevelType w:val="multilevel"/>
    <w:tmpl w:val="F7202BC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7B90D3C"/>
    <w:multiLevelType w:val="multilevel"/>
    <w:tmpl w:val="F7202BC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7C201E"/>
    <w:multiLevelType w:val="multilevel"/>
    <w:tmpl w:val="F7202BC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B513619"/>
    <w:multiLevelType w:val="multilevel"/>
    <w:tmpl w:val="F7202BC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81059942">
    <w:abstractNumId w:val="4"/>
  </w:num>
  <w:num w:numId="2" w16cid:durableId="519004647">
    <w:abstractNumId w:val="3"/>
  </w:num>
  <w:num w:numId="3" w16cid:durableId="1506239885">
    <w:abstractNumId w:val="5"/>
  </w:num>
  <w:num w:numId="4" w16cid:durableId="1433940932">
    <w:abstractNumId w:val="2"/>
  </w:num>
  <w:num w:numId="5" w16cid:durableId="1943414368">
    <w:abstractNumId w:val="1"/>
  </w:num>
  <w:num w:numId="6" w16cid:durableId="1692803710">
    <w:abstractNumId w:val="6"/>
  </w:num>
  <w:num w:numId="7" w16cid:durableId="1631011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1E"/>
    <w:rsid w:val="000022D2"/>
    <w:rsid w:val="00023979"/>
    <w:rsid w:val="00047AA7"/>
    <w:rsid w:val="00065184"/>
    <w:rsid w:val="000B260C"/>
    <w:rsid w:val="000C3A29"/>
    <w:rsid w:val="000F50C4"/>
    <w:rsid w:val="000F6C78"/>
    <w:rsid w:val="00151050"/>
    <w:rsid w:val="0016127E"/>
    <w:rsid w:val="00167923"/>
    <w:rsid w:val="00176A96"/>
    <w:rsid w:val="002422AF"/>
    <w:rsid w:val="0024777F"/>
    <w:rsid w:val="00261A00"/>
    <w:rsid w:val="002E63D4"/>
    <w:rsid w:val="003046CE"/>
    <w:rsid w:val="00332953"/>
    <w:rsid w:val="00332D40"/>
    <w:rsid w:val="00351867"/>
    <w:rsid w:val="00377B09"/>
    <w:rsid w:val="003A57F1"/>
    <w:rsid w:val="003B7B11"/>
    <w:rsid w:val="003C2E1E"/>
    <w:rsid w:val="00433249"/>
    <w:rsid w:val="004A360B"/>
    <w:rsid w:val="004D564B"/>
    <w:rsid w:val="004F57FD"/>
    <w:rsid w:val="004F5BC8"/>
    <w:rsid w:val="0053742F"/>
    <w:rsid w:val="0059668B"/>
    <w:rsid w:val="005A6246"/>
    <w:rsid w:val="005B6CD9"/>
    <w:rsid w:val="005C517A"/>
    <w:rsid w:val="005D1D02"/>
    <w:rsid w:val="00604EF0"/>
    <w:rsid w:val="006264FE"/>
    <w:rsid w:val="00647DBE"/>
    <w:rsid w:val="006800E5"/>
    <w:rsid w:val="0069737E"/>
    <w:rsid w:val="006A7CCB"/>
    <w:rsid w:val="006D2000"/>
    <w:rsid w:val="006F29DB"/>
    <w:rsid w:val="00706FE3"/>
    <w:rsid w:val="00751401"/>
    <w:rsid w:val="00787DAF"/>
    <w:rsid w:val="00790A3C"/>
    <w:rsid w:val="007C3123"/>
    <w:rsid w:val="007F0C83"/>
    <w:rsid w:val="007F48F7"/>
    <w:rsid w:val="00833240"/>
    <w:rsid w:val="008442FA"/>
    <w:rsid w:val="00887A57"/>
    <w:rsid w:val="008904D1"/>
    <w:rsid w:val="008B5380"/>
    <w:rsid w:val="00901E8A"/>
    <w:rsid w:val="009109A4"/>
    <w:rsid w:val="00964648"/>
    <w:rsid w:val="009650D9"/>
    <w:rsid w:val="0097555A"/>
    <w:rsid w:val="00985BB3"/>
    <w:rsid w:val="009B78BE"/>
    <w:rsid w:val="00A018FE"/>
    <w:rsid w:val="00A04E10"/>
    <w:rsid w:val="00A06715"/>
    <w:rsid w:val="00A67EA9"/>
    <w:rsid w:val="00A802BC"/>
    <w:rsid w:val="00A97B1A"/>
    <w:rsid w:val="00AA1FCE"/>
    <w:rsid w:val="00AA50B7"/>
    <w:rsid w:val="00AA74AC"/>
    <w:rsid w:val="00AB77B5"/>
    <w:rsid w:val="00AF4972"/>
    <w:rsid w:val="00B07702"/>
    <w:rsid w:val="00B16796"/>
    <w:rsid w:val="00B228A6"/>
    <w:rsid w:val="00B63EAC"/>
    <w:rsid w:val="00BC40DD"/>
    <w:rsid w:val="00BE543B"/>
    <w:rsid w:val="00BF0081"/>
    <w:rsid w:val="00BF3A8F"/>
    <w:rsid w:val="00C91DFE"/>
    <w:rsid w:val="00CA4425"/>
    <w:rsid w:val="00CA59B4"/>
    <w:rsid w:val="00CA5E4E"/>
    <w:rsid w:val="00CB1E22"/>
    <w:rsid w:val="00D134F1"/>
    <w:rsid w:val="00D44B49"/>
    <w:rsid w:val="00D865ED"/>
    <w:rsid w:val="00DB6C90"/>
    <w:rsid w:val="00DD2365"/>
    <w:rsid w:val="00DE5C17"/>
    <w:rsid w:val="00DF529F"/>
    <w:rsid w:val="00E10F20"/>
    <w:rsid w:val="00E36269"/>
    <w:rsid w:val="00E444E1"/>
    <w:rsid w:val="00E607D9"/>
    <w:rsid w:val="00E64D34"/>
    <w:rsid w:val="00E8604B"/>
    <w:rsid w:val="00E97D67"/>
    <w:rsid w:val="00ED2B8E"/>
    <w:rsid w:val="00ED554D"/>
    <w:rsid w:val="00ED7C3D"/>
    <w:rsid w:val="00EE6286"/>
    <w:rsid w:val="00EE7BE0"/>
    <w:rsid w:val="00F02827"/>
    <w:rsid w:val="00F23A24"/>
    <w:rsid w:val="00F61064"/>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816D"/>
  <w15:chartTrackingRefBased/>
  <w15:docId w15:val="{3518C023-7734-4D70-8AB6-94E59C1C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E"/>
    <w:pPr>
      <w:spacing w:after="0" w:line="276" w:lineRule="auto"/>
    </w:pPr>
    <w:rPr>
      <w:rFonts w:ascii="Times New Roman" w:hAnsi="Times New Roman"/>
      <w:sz w:val="24"/>
    </w:rPr>
  </w:style>
  <w:style w:type="paragraph" w:styleId="Heading1">
    <w:name w:val="heading 1"/>
    <w:basedOn w:val="Normal"/>
    <w:next w:val="Normal"/>
    <w:link w:val="Heading1Char"/>
    <w:qFormat/>
    <w:rsid w:val="003C2E1E"/>
    <w:pPr>
      <w:keepNext/>
      <w:spacing w:before="240" w:line="240" w:lineRule="auto"/>
      <w:jc w:val="both"/>
      <w:outlineLvl w:val="0"/>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1E"/>
    <w:rPr>
      <w:rFonts w:ascii="Arial" w:eastAsia="Times New Roman" w:hAnsi="Arial" w:cs="Times New Roman"/>
      <w:b/>
      <w:szCs w:val="20"/>
    </w:rPr>
  </w:style>
  <w:style w:type="paragraph" w:styleId="NormalWeb">
    <w:name w:val="Normal (Web)"/>
    <w:basedOn w:val="Normal"/>
    <w:uiPriority w:val="99"/>
    <w:semiHidden/>
    <w:unhideWhenUsed/>
    <w:rsid w:val="003C2E1E"/>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3C2E1E"/>
    <w:pPr>
      <w:ind w:left="720"/>
      <w:contextualSpacing/>
    </w:pPr>
  </w:style>
  <w:style w:type="paragraph" w:styleId="BodyText">
    <w:name w:val="Body Text"/>
    <w:basedOn w:val="Normal"/>
    <w:link w:val="BodyTextChar"/>
    <w:semiHidden/>
    <w:rsid w:val="003C2E1E"/>
    <w:pPr>
      <w:spacing w:before="120" w:line="240" w:lineRule="auto"/>
      <w:jc w:val="both"/>
    </w:pPr>
    <w:rPr>
      <w:rFonts w:ascii="Arial" w:eastAsia="Times New Roman" w:hAnsi="Arial" w:cs="Times New Roman"/>
      <w:sz w:val="22"/>
      <w:szCs w:val="20"/>
    </w:rPr>
  </w:style>
  <w:style w:type="character" w:customStyle="1" w:styleId="BodyTextChar">
    <w:name w:val="Body Text Char"/>
    <w:basedOn w:val="DefaultParagraphFont"/>
    <w:link w:val="BodyText"/>
    <w:semiHidden/>
    <w:rsid w:val="003C2E1E"/>
    <w:rPr>
      <w:rFonts w:ascii="Arial" w:eastAsia="Times New Roman" w:hAnsi="Arial" w:cs="Times New Roman"/>
      <w:szCs w:val="20"/>
    </w:rPr>
  </w:style>
  <w:style w:type="character" w:customStyle="1" w:styleId="lvalue1">
    <w:name w:val="lvalue1"/>
    <w:basedOn w:val="DefaultParagraphFont"/>
    <w:rsid w:val="003C2E1E"/>
    <w:rPr>
      <w:b w:val="0"/>
      <w:bCs w:val="0"/>
    </w:rPr>
  </w:style>
  <w:style w:type="paragraph" w:styleId="BalloonText">
    <w:name w:val="Balloon Text"/>
    <w:basedOn w:val="Normal"/>
    <w:link w:val="BalloonTextChar"/>
    <w:uiPriority w:val="99"/>
    <w:semiHidden/>
    <w:unhideWhenUsed/>
    <w:rsid w:val="005B6C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CD9"/>
    <w:rPr>
      <w:rFonts w:ascii="Segoe UI" w:hAnsi="Segoe UI" w:cs="Segoe UI"/>
      <w:sz w:val="18"/>
      <w:szCs w:val="18"/>
    </w:rPr>
  </w:style>
  <w:style w:type="character" w:customStyle="1" w:styleId="event1">
    <w:name w:val="event1"/>
    <w:basedOn w:val="DefaultParagraphFont"/>
    <w:rsid w:val="00EE6286"/>
    <w:rPr>
      <w:b/>
      <w:bCs/>
    </w:rPr>
  </w:style>
  <w:style w:type="character" w:customStyle="1" w:styleId="event">
    <w:name w:val="event"/>
    <w:basedOn w:val="DefaultParagraphFont"/>
    <w:rsid w:val="000C3A29"/>
  </w:style>
  <w:style w:type="character" w:customStyle="1" w:styleId="leveloneheader">
    <w:name w:val="leveloneheader"/>
    <w:basedOn w:val="DefaultParagraphFont"/>
    <w:rsid w:val="003A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3184">
      <w:bodyDiv w:val="1"/>
      <w:marLeft w:val="0"/>
      <w:marRight w:val="0"/>
      <w:marTop w:val="0"/>
      <w:marBottom w:val="0"/>
      <w:divBdr>
        <w:top w:val="none" w:sz="0" w:space="0" w:color="auto"/>
        <w:left w:val="none" w:sz="0" w:space="0" w:color="auto"/>
        <w:bottom w:val="none" w:sz="0" w:space="0" w:color="auto"/>
        <w:right w:val="none" w:sz="0" w:space="0" w:color="auto"/>
      </w:divBdr>
    </w:div>
    <w:div w:id="1164903926">
      <w:bodyDiv w:val="1"/>
      <w:marLeft w:val="0"/>
      <w:marRight w:val="0"/>
      <w:marTop w:val="0"/>
      <w:marBottom w:val="0"/>
      <w:divBdr>
        <w:top w:val="none" w:sz="0" w:space="0" w:color="auto"/>
        <w:left w:val="none" w:sz="0" w:space="0" w:color="auto"/>
        <w:bottom w:val="none" w:sz="0" w:space="0" w:color="auto"/>
        <w:right w:val="none" w:sz="0" w:space="0" w:color="auto"/>
      </w:divBdr>
    </w:div>
    <w:div w:id="1259211917">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9517433486D41B118E05DDC650F3B" ma:contentTypeVersion="0" ma:contentTypeDescription="Create a new document." ma:contentTypeScope="" ma:versionID="25442818ae0bb5d7a0cc555f27e2464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3605A-AC75-4399-B256-0914818A9175}">
  <ds:schemaRefs>
    <ds:schemaRef ds:uri="http://schemas.microsoft.com/sharepoint/v3/contenttype/forms"/>
  </ds:schemaRefs>
</ds:datastoreItem>
</file>

<file path=customXml/itemProps2.xml><?xml version="1.0" encoding="utf-8"?>
<ds:datastoreItem xmlns:ds="http://schemas.openxmlformats.org/officeDocument/2006/customXml" ds:itemID="{6387FFA8-A120-4670-AA1C-FC04E232A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7CE09A-3679-45FB-868F-6E78E0E850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Maine Maritime Academy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reed</dc:creator>
  <cp:keywords/>
  <dc:description/>
  <cp:lastModifiedBy>Richard Reed</cp:lastModifiedBy>
  <cp:revision>2</cp:revision>
  <cp:lastPrinted>2019-03-12T18:39:00Z</cp:lastPrinted>
  <dcterms:created xsi:type="dcterms:W3CDTF">2025-08-07T16:57:00Z</dcterms:created>
  <dcterms:modified xsi:type="dcterms:W3CDTF">2025-08-07T16:57:00Z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0x010100A4A9517433486D41B118E05DDC650F3B</vt:lpwstr>
  </property>
</Properties>
</file>